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CB37" w14:textId="77777777" w:rsidR="00C91335" w:rsidRDefault="00287772">
      <w:pPr>
        <w:spacing w:line="822" w:lineRule="exact"/>
        <w:ind w:right="46"/>
        <w:jc w:val="center"/>
        <w:rPr>
          <w:rFonts w:ascii="华文中宋" w:eastAsia="华文中宋" w:hAnsi="华文中宋" w:cs="华文中宋"/>
          <w:sz w:val="20"/>
          <w:szCs w:val="20"/>
          <w:lang w:eastAsia="zh-CN"/>
        </w:rPr>
      </w:pPr>
      <w:r>
        <w:rPr>
          <w:rFonts w:ascii="华文中宋" w:eastAsia="华文中宋" w:hAnsi="华文中宋" w:cs="华文中宋" w:hint="eastAsia"/>
          <w:b/>
          <w:bCs/>
          <w:color w:val="FF0000"/>
          <w:sz w:val="72"/>
          <w:szCs w:val="72"/>
          <w:lang w:val="zh-TW" w:eastAsia="zh-TW"/>
        </w:rPr>
        <w:t>深 圳 市 会 计 协 会</w:t>
      </w:r>
    </w:p>
    <w:p w14:paraId="20C0B900" w14:textId="77777777" w:rsidR="00C91335" w:rsidRDefault="00C91335">
      <w:pPr>
        <w:spacing w:line="213" w:lineRule="exact"/>
        <w:rPr>
          <w:lang w:eastAsia="zh-CN"/>
        </w:rPr>
      </w:pPr>
    </w:p>
    <w:p w14:paraId="1C85FB6F" w14:textId="77777777" w:rsidR="00C91335" w:rsidRDefault="00287772">
      <w:pPr>
        <w:spacing w:line="366" w:lineRule="exact"/>
        <w:ind w:right="6"/>
        <w:jc w:val="center"/>
        <w:rPr>
          <w:rFonts w:ascii="仿宋" w:eastAsia="仿宋" w:hAnsi="仿宋" w:cs="仿宋"/>
          <w:b/>
          <w:bCs/>
          <w:sz w:val="28"/>
          <w:szCs w:val="28"/>
          <w:lang w:eastAsia="zh-CN"/>
        </w:rPr>
      </w:pPr>
      <w:r>
        <w:rPr>
          <w:rFonts w:ascii="仿宋" w:eastAsia="仿宋" w:hAnsi="仿宋" w:cs="仿宋" w:hint="eastAsia"/>
          <w:b/>
          <w:bCs/>
          <w:sz w:val="28"/>
          <w:szCs w:val="28"/>
          <w:lang w:val="zh-TW" w:eastAsia="zh-TW"/>
        </w:rPr>
        <w:t>深会协〔</w:t>
      </w:r>
      <w:r>
        <w:rPr>
          <w:rFonts w:ascii="仿宋" w:eastAsia="仿宋" w:hAnsi="仿宋" w:cs="仿宋" w:hint="eastAsia"/>
          <w:b/>
          <w:bCs/>
          <w:sz w:val="28"/>
          <w:szCs w:val="28"/>
          <w:lang w:eastAsia="zh-CN"/>
        </w:rPr>
        <w:t>2021</w:t>
      </w:r>
      <w:r>
        <w:rPr>
          <w:rFonts w:ascii="仿宋" w:eastAsia="仿宋" w:hAnsi="仿宋" w:cs="仿宋" w:hint="eastAsia"/>
          <w:b/>
          <w:bCs/>
          <w:sz w:val="28"/>
          <w:szCs w:val="28"/>
          <w:lang w:val="zh-TW" w:eastAsia="zh-TW"/>
        </w:rPr>
        <w:t>〕</w:t>
      </w:r>
      <w:r>
        <w:rPr>
          <w:rFonts w:ascii="仿宋" w:eastAsia="仿宋" w:hAnsi="仿宋" w:cs="仿宋" w:hint="eastAsia"/>
          <w:b/>
          <w:bCs/>
          <w:sz w:val="28"/>
          <w:szCs w:val="28"/>
          <w:lang w:eastAsia="zh-CN"/>
        </w:rPr>
        <w:t>xxx</w:t>
      </w:r>
      <w:r>
        <w:rPr>
          <w:rFonts w:ascii="仿宋" w:eastAsia="仿宋" w:hAnsi="仿宋" w:cs="仿宋" w:hint="eastAsia"/>
          <w:b/>
          <w:bCs/>
          <w:sz w:val="28"/>
          <w:szCs w:val="28"/>
          <w:lang w:val="zh-TW" w:eastAsia="zh-TW"/>
        </w:rPr>
        <w:t>号</w:t>
      </w:r>
    </w:p>
    <w:p w14:paraId="5B0BA145" w14:textId="77777777" w:rsidR="00C91335" w:rsidRDefault="00287772">
      <w:pPr>
        <w:ind w:right="46"/>
        <w:rPr>
          <w:rFonts w:ascii="Cambria" w:eastAsiaTheme="minorEastAsia" w:hAnsi="Cambria" w:cs="Cambria"/>
          <w:sz w:val="30"/>
          <w:szCs w:val="30"/>
          <w:lang w:eastAsia="zh-CN"/>
        </w:rPr>
      </w:pPr>
      <w:r>
        <w:rPr>
          <w:rFonts w:hint="eastAsia"/>
          <w:noProof/>
          <w:lang w:eastAsia="zh-CN"/>
        </w:rPr>
        <w:drawing>
          <wp:anchor distT="0" distB="0" distL="0" distR="0" simplePos="0" relativeHeight="251659264" behindDoc="0" locked="0" layoutInCell="1" allowOverlap="1" wp14:anchorId="2511C60C" wp14:editId="35E7819E">
            <wp:simplePos x="0" y="0"/>
            <wp:positionH relativeFrom="column">
              <wp:posOffset>-65405</wp:posOffset>
            </wp:positionH>
            <wp:positionV relativeFrom="line">
              <wp:posOffset>161290</wp:posOffset>
            </wp:positionV>
            <wp:extent cx="5274310" cy="38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8100"/>
                    </a:xfrm>
                    <a:prstGeom prst="rect">
                      <a:avLst/>
                    </a:prstGeom>
                    <a:noFill/>
                    <a:ln>
                      <a:noFill/>
                    </a:ln>
                  </pic:spPr>
                </pic:pic>
              </a:graphicData>
            </a:graphic>
          </wp:anchor>
        </w:drawing>
      </w:r>
    </w:p>
    <w:p w14:paraId="6836CD00" w14:textId="77777777" w:rsidR="00C91335" w:rsidRDefault="00287772">
      <w:pPr>
        <w:pStyle w:val="A9"/>
        <w:spacing w:line="500" w:lineRule="exact"/>
        <w:jc w:val="center"/>
        <w:rPr>
          <w:rFonts w:ascii="黑体" w:eastAsia="PMingLiU" w:hAnsi="黑体" w:cs="黑体"/>
          <w:sz w:val="44"/>
          <w:szCs w:val="44"/>
          <w:lang w:val="zh-TW" w:eastAsia="zh-TW"/>
        </w:rPr>
      </w:pPr>
      <w:r>
        <w:rPr>
          <w:rFonts w:ascii="黑体" w:eastAsia="黑体" w:hAnsi="黑体" w:cs="黑体" w:hint="eastAsia"/>
          <w:sz w:val="44"/>
          <w:szCs w:val="44"/>
          <w:lang w:val="zh-TW" w:eastAsia="zh-TW"/>
        </w:rPr>
        <w:t>深圳市会计协会关于</w:t>
      </w:r>
      <w:r>
        <w:rPr>
          <w:rFonts w:ascii="黑体" w:eastAsia="黑体" w:hAnsi="黑体" w:cs="黑体" w:hint="eastAsia"/>
          <w:sz w:val="44"/>
          <w:szCs w:val="44"/>
          <w:lang w:val="zh-TW"/>
        </w:rPr>
        <w:t>开展</w:t>
      </w:r>
      <w:r>
        <w:rPr>
          <w:rFonts w:ascii="黑体" w:eastAsia="黑体" w:hAnsi="黑体" w:cs="黑体" w:hint="eastAsia"/>
          <w:sz w:val="44"/>
          <w:szCs w:val="44"/>
          <w:lang w:val="zh-TW" w:eastAsia="zh-TW"/>
        </w:rPr>
        <w:t>会计</w:t>
      </w:r>
      <w:r>
        <w:rPr>
          <w:rFonts w:ascii="黑体" w:eastAsia="黑体" w:hAnsi="黑体" w:cs="黑体" w:hint="eastAsia"/>
          <w:sz w:val="44"/>
          <w:szCs w:val="44"/>
          <w:lang w:val="zh-TW"/>
        </w:rPr>
        <w:t>从</w:t>
      </w:r>
      <w:r>
        <w:rPr>
          <w:rFonts w:ascii="黑体" w:eastAsia="黑体" w:hAnsi="黑体" w:cs="黑体" w:hint="eastAsia"/>
          <w:sz w:val="44"/>
          <w:szCs w:val="44"/>
          <w:lang w:val="zh-TW" w:eastAsia="zh-TW"/>
        </w:rPr>
        <w:t>业能力</w:t>
      </w:r>
    </w:p>
    <w:p w14:paraId="19635949" w14:textId="77777777" w:rsidR="00C91335" w:rsidRDefault="00287772">
      <w:pPr>
        <w:pStyle w:val="A9"/>
        <w:spacing w:line="500" w:lineRule="exact"/>
        <w:jc w:val="center"/>
        <w:rPr>
          <w:rFonts w:ascii="黑体" w:eastAsia="PMingLiU" w:hAnsi="黑体" w:cs="黑体"/>
          <w:sz w:val="44"/>
          <w:szCs w:val="44"/>
          <w:lang w:val="zh-TW" w:eastAsia="zh-TW"/>
        </w:rPr>
      </w:pPr>
      <w:r>
        <w:rPr>
          <w:rFonts w:ascii="黑体" w:eastAsia="黑体" w:hAnsi="黑体" w:cs="黑体" w:hint="eastAsia"/>
          <w:sz w:val="44"/>
          <w:szCs w:val="44"/>
          <w:lang w:val="zh-TW" w:eastAsia="zh-TW"/>
        </w:rPr>
        <w:t>评价认定</w:t>
      </w:r>
      <w:r>
        <w:rPr>
          <w:rFonts w:ascii="黑体" w:eastAsia="黑体" w:hAnsi="黑体" w:cs="黑体" w:hint="eastAsia"/>
          <w:sz w:val="44"/>
          <w:szCs w:val="44"/>
          <w:lang w:val="zh-TW"/>
        </w:rPr>
        <w:t>、启动</w:t>
      </w:r>
      <w:r>
        <w:rPr>
          <w:rFonts w:ascii="黑体" w:eastAsia="黑体" w:hAnsi="黑体" w:cs="黑体" w:hint="eastAsia"/>
          <w:sz w:val="44"/>
          <w:szCs w:val="44"/>
          <w:lang w:val="zh-TW" w:eastAsia="zh-TW"/>
        </w:rPr>
        <w:t>线上</w:t>
      </w:r>
      <w:r>
        <w:rPr>
          <w:rFonts w:ascii="黑体" w:eastAsia="黑体" w:hAnsi="黑体" w:cs="黑体" w:hint="eastAsia"/>
          <w:sz w:val="44"/>
          <w:szCs w:val="44"/>
          <w:lang w:val="zh-TW"/>
        </w:rPr>
        <w:t>专项</w:t>
      </w:r>
      <w:r>
        <w:rPr>
          <w:rFonts w:ascii="黑体" w:eastAsia="黑体" w:hAnsi="黑体" w:cs="黑体" w:hint="eastAsia"/>
          <w:sz w:val="44"/>
          <w:szCs w:val="44"/>
          <w:lang w:val="zh-TW" w:eastAsia="zh-TW"/>
        </w:rPr>
        <w:t>考试的通知</w:t>
      </w:r>
    </w:p>
    <w:p w14:paraId="136508A9" w14:textId="77777777" w:rsidR="00C91335" w:rsidRDefault="00C91335">
      <w:pPr>
        <w:pStyle w:val="A9"/>
        <w:spacing w:line="500" w:lineRule="exact"/>
        <w:rPr>
          <w:rFonts w:ascii="Calibri" w:eastAsia="Calibri" w:hAnsi="Calibri" w:cs="Calibri"/>
          <w:sz w:val="28"/>
          <w:szCs w:val="28"/>
          <w:lang w:val="zh-TW" w:eastAsia="zh-TW"/>
        </w:rPr>
      </w:pPr>
    </w:p>
    <w:p w14:paraId="2609E548" w14:textId="77777777" w:rsidR="00C91335" w:rsidRDefault="00287772">
      <w:pPr>
        <w:pStyle w:val="A9"/>
        <w:spacing w:line="500" w:lineRule="exact"/>
        <w:rPr>
          <w:rFonts w:ascii="宋体" w:eastAsia="宋体" w:hAnsi="宋体" w:cs="宋体"/>
          <w:sz w:val="28"/>
          <w:szCs w:val="28"/>
          <w:lang w:val="zh-TW" w:eastAsia="zh-TW"/>
        </w:rPr>
      </w:pPr>
      <w:r>
        <w:rPr>
          <w:rFonts w:ascii="宋体" w:eastAsia="宋体" w:hAnsi="宋体" w:cs="宋体" w:hint="eastAsia"/>
          <w:sz w:val="28"/>
          <w:szCs w:val="28"/>
          <w:lang w:val="zh-TW" w:eastAsia="zh-TW"/>
        </w:rPr>
        <w:t>本市财会人员及其他有关人员：</w:t>
      </w:r>
    </w:p>
    <w:p w14:paraId="64ADC33C" w14:textId="77777777" w:rsidR="00C91335" w:rsidRDefault="00287772">
      <w:pPr>
        <w:pStyle w:val="A9"/>
        <w:spacing w:line="500" w:lineRule="exact"/>
        <w:ind w:firstLine="420"/>
        <w:rPr>
          <w:rFonts w:ascii="宋体" w:eastAsia="宋体" w:hAnsi="宋体" w:cs="宋体"/>
          <w:sz w:val="28"/>
          <w:szCs w:val="28"/>
          <w:lang w:val="zh-TW" w:eastAsia="zh-TW"/>
        </w:rPr>
      </w:pPr>
      <w:r>
        <w:rPr>
          <w:rFonts w:ascii="宋体" w:eastAsia="宋体" w:hAnsi="宋体" w:cs="宋体" w:hint="eastAsia"/>
          <w:sz w:val="28"/>
          <w:szCs w:val="28"/>
          <w:lang w:val="zh-TW"/>
        </w:rPr>
        <w:t>为满足我市企事业单位及社会各方面人员对会计从业能力评价认定及掌握会计基本业务知识的需求，</w:t>
      </w:r>
      <w:r>
        <w:rPr>
          <w:rFonts w:ascii="宋体" w:eastAsia="宋体" w:hAnsi="宋体" w:cs="宋体" w:hint="eastAsia"/>
          <w:sz w:val="28"/>
          <w:szCs w:val="28"/>
          <w:lang w:val="zh-TW" w:eastAsia="zh-TW"/>
        </w:rPr>
        <w:t>深圳市会计协会决定</w:t>
      </w:r>
      <w:r>
        <w:rPr>
          <w:rFonts w:ascii="宋体" w:eastAsia="宋体" w:hAnsi="宋体" w:cs="宋体" w:hint="eastAsia"/>
          <w:sz w:val="28"/>
          <w:szCs w:val="28"/>
          <w:lang w:val="zh-TW"/>
        </w:rPr>
        <w:t>开展</w:t>
      </w:r>
      <w:r>
        <w:rPr>
          <w:rFonts w:ascii="宋体" w:eastAsia="宋体" w:hAnsi="宋体" w:cs="宋体" w:hint="eastAsia"/>
          <w:sz w:val="28"/>
          <w:szCs w:val="28"/>
          <w:lang w:val="zh-TW" w:eastAsia="zh-TW"/>
        </w:rPr>
        <w:t>“会计</w:t>
      </w:r>
      <w:r>
        <w:rPr>
          <w:rFonts w:ascii="宋体" w:eastAsia="宋体" w:hAnsi="宋体" w:cs="宋体" w:hint="eastAsia"/>
          <w:sz w:val="28"/>
          <w:szCs w:val="28"/>
          <w:lang w:val="zh-TW"/>
        </w:rPr>
        <w:t>从</w:t>
      </w:r>
      <w:r>
        <w:rPr>
          <w:rFonts w:ascii="宋体" w:eastAsia="宋体" w:hAnsi="宋体" w:cs="宋体" w:hint="eastAsia"/>
          <w:sz w:val="28"/>
          <w:szCs w:val="28"/>
          <w:lang w:val="zh-TW" w:eastAsia="zh-TW"/>
        </w:rPr>
        <w:t>业能力评价认定</w:t>
      </w:r>
      <w:r>
        <w:rPr>
          <w:rFonts w:ascii="宋体" w:eastAsia="宋体" w:hAnsi="宋体" w:cs="宋体" w:hint="eastAsia"/>
          <w:sz w:val="28"/>
          <w:szCs w:val="28"/>
          <w:lang w:val="zh-TW"/>
        </w:rPr>
        <w:t>”工作、启动该项工作设置的</w:t>
      </w:r>
      <w:r>
        <w:rPr>
          <w:rFonts w:ascii="宋体" w:eastAsia="宋体" w:hAnsi="宋体" w:cs="宋体" w:hint="eastAsia"/>
          <w:sz w:val="28"/>
          <w:szCs w:val="28"/>
          <w:lang w:val="zh-TW" w:eastAsia="zh-TW"/>
        </w:rPr>
        <w:t>线上</w:t>
      </w:r>
      <w:r>
        <w:rPr>
          <w:rFonts w:ascii="宋体" w:eastAsia="宋体" w:hAnsi="宋体" w:cs="宋体" w:hint="eastAsia"/>
          <w:sz w:val="28"/>
          <w:szCs w:val="28"/>
          <w:lang w:val="zh-TW"/>
        </w:rPr>
        <w:t>专项</w:t>
      </w:r>
      <w:r>
        <w:rPr>
          <w:rFonts w:ascii="宋体" w:eastAsia="宋体" w:hAnsi="宋体" w:cs="宋体" w:hint="eastAsia"/>
          <w:sz w:val="28"/>
          <w:szCs w:val="28"/>
          <w:lang w:val="zh-TW" w:eastAsia="zh-TW"/>
        </w:rPr>
        <w:t>考试</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现将有关事项通知如下：</w:t>
      </w:r>
    </w:p>
    <w:p w14:paraId="7927CAF5" w14:textId="77777777" w:rsidR="00C91335" w:rsidRDefault="00C91335">
      <w:pPr>
        <w:pStyle w:val="A9"/>
        <w:spacing w:line="500" w:lineRule="exact"/>
        <w:rPr>
          <w:rFonts w:ascii="黑体" w:eastAsia="黑体" w:hAnsi="黑体" w:cs="宋体"/>
          <w:b/>
          <w:bCs/>
          <w:sz w:val="28"/>
          <w:szCs w:val="28"/>
          <w:lang w:val="zh-TW"/>
        </w:rPr>
      </w:pPr>
    </w:p>
    <w:p w14:paraId="06A20401" w14:textId="77777777" w:rsidR="00C91335" w:rsidRDefault="00287772">
      <w:pPr>
        <w:pStyle w:val="A9"/>
        <w:spacing w:line="500" w:lineRule="exact"/>
        <w:rPr>
          <w:rFonts w:ascii="黑体" w:eastAsia="黑体" w:hAnsi="黑体" w:cs="宋体"/>
          <w:b/>
          <w:bCs/>
          <w:sz w:val="28"/>
          <w:szCs w:val="28"/>
          <w:lang w:val="zh-TW"/>
        </w:rPr>
      </w:pPr>
      <w:r>
        <w:rPr>
          <w:rFonts w:ascii="黑体" w:eastAsia="黑体" w:hAnsi="黑体" w:cs="宋体" w:hint="eastAsia"/>
          <w:b/>
          <w:bCs/>
          <w:sz w:val="28"/>
          <w:szCs w:val="28"/>
          <w:lang w:val="zh-TW" w:eastAsia="zh-TW"/>
        </w:rPr>
        <w:t>一、背景</w:t>
      </w:r>
    </w:p>
    <w:p w14:paraId="10805C87" w14:textId="77777777" w:rsidR="00C91335" w:rsidRDefault="00287772">
      <w:pPr>
        <w:pStyle w:val="A9"/>
        <w:spacing w:line="500" w:lineRule="exact"/>
        <w:ind w:firstLine="560"/>
        <w:rPr>
          <w:rFonts w:ascii="宋体" w:eastAsia="宋体" w:hAnsi="宋体" w:cs="宋体"/>
          <w:sz w:val="28"/>
          <w:szCs w:val="28"/>
          <w:lang w:val="zh-TW"/>
        </w:rPr>
      </w:pPr>
      <w:r>
        <w:rPr>
          <w:rFonts w:ascii="宋体" w:eastAsia="宋体" w:hAnsi="宋体" w:cs="宋体" w:hint="eastAsia"/>
          <w:sz w:val="28"/>
          <w:szCs w:val="28"/>
        </w:rPr>
        <w:t>（一）2017</w:t>
      </w:r>
      <w:r>
        <w:rPr>
          <w:rFonts w:ascii="宋体" w:eastAsia="宋体" w:hAnsi="宋体" w:cs="宋体" w:hint="eastAsia"/>
          <w:sz w:val="28"/>
          <w:szCs w:val="28"/>
          <w:lang w:val="zh-TW" w:eastAsia="zh-TW"/>
        </w:rPr>
        <w:t>年</w:t>
      </w:r>
      <w:r>
        <w:rPr>
          <w:rFonts w:ascii="宋体" w:eastAsia="宋体" w:hAnsi="宋体" w:cs="宋体" w:hint="eastAsia"/>
          <w:sz w:val="28"/>
          <w:szCs w:val="28"/>
        </w:rPr>
        <w:t>11</w:t>
      </w:r>
      <w:r>
        <w:rPr>
          <w:rFonts w:ascii="宋体" w:eastAsia="宋体" w:hAnsi="宋体" w:cs="宋体" w:hint="eastAsia"/>
          <w:sz w:val="28"/>
          <w:szCs w:val="28"/>
          <w:lang w:val="zh-TW" w:eastAsia="zh-TW"/>
        </w:rPr>
        <w:t>月</w:t>
      </w:r>
      <w:r>
        <w:rPr>
          <w:rFonts w:ascii="宋体" w:eastAsia="宋体" w:hAnsi="宋体" w:cs="宋体" w:hint="eastAsia"/>
          <w:sz w:val="28"/>
          <w:szCs w:val="28"/>
        </w:rPr>
        <w:t>4</w:t>
      </w:r>
      <w:r>
        <w:rPr>
          <w:rFonts w:ascii="宋体" w:eastAsia="宋体" w:hAnsi="宋体" w:cs="宋体" w:hint="eastAsia"/>
          <w:sz w:val="28"/>
          <w:szCs w:val="28"/>
          <w:lang w:val="zh-TW" w:eastAsia="zh-TW"/>
        </w:rPr>
        <w:t>日修订的《会计法》第三十八条将从事会计工作人员的资格由此前的“必须取得会计从业资格证书”变更为“应当具备从事会计工作所需要的专业能力”，宣告实施多年的《会计从业资格证书》（亦称《会计证》）被取消。</w:t>
      </w:r>
      <w:r>
        <w:rPr>
          <w:rFonts w:ascii="宋体" w:eastAsia="宋体" w:hAnsi="宋体" w:cs="宋体" w:hint="eastAsia"/>
          <w:sz w:val="28"/>
          <w:szCs w:val="28"/>
          <w:lang w:val="zh-TW"/>
        </w:rPr>
        <w:t>深圳市会计协会作为我市会计行业的社会组织，有责任</w:t>
      </w:r>
      <w:r>
        <w:rPr>
          <w:rFonts w:ascii="宋体" w:eastAsia="宋体" w:hAnsi="宋体" w:cs="宋体" w:hint="eastAsia"/>
          <w:sz w:val="28"/>
          <w:szCs w:val="28"/>
          <w:lang w:val="zh-TW" w:eastAsia="zh-TW"/>
        </w:rPr>
        <w:t>适应社会需求，</w:t>
      </w:r>
      <w:r>
        <w:rPr>
          <w:rFonts w:ascii="宋体" w:eastAsia="宋体" w:hAnsi="宋体" w:cs="宋体" w:hint="eastAsia"/>
          <w:sz w:val="28"/>
          <w:szCs w:val="28"/>
          <w:lang w:val="zh-TW"/>
        </w:rPr>
        <w:t>协助政府，</w:t>
      </w:r>
      <w:r>
        <w:rPr>
          <w:rFonts w:ascii="宋体" w:eastAsia="宋体" w:hAnsi="宋体" w:cs="宋体" w:hint="eastAsia"/>
          <w:sz w:val="28"/>
          <w:szCs w:val="28"/>
          <w:lang w:val="zh-TW" w:eastAsia="zh-TW"/>
        </w:rPr>
        <w:t>给广大拟从事会计工作或已在会计岗位，具备会计专业能力但暂无会计职称、会计</w:t>
      </w:r>
      <w:r>
        <w:rPr>
          <w:rFonts w:ascii="宋体" w:eastAsia="宋体" w:hAnsi="宋体" w:cs="宋体" w:hint="eastAsia"/>
          <w:sz w:val="28"/>
          <w:szCs w:val="28"/>
          <w:lang w:val="zh-TW"/>
        </w:rPr>
        <w:t>执业</w:t>
      </w:r>
      <w:r>
        <w:rPr>
          <w:rFonts w:ascii="宋体" w:eastAsia="宋体" w:hAnsi="宋体" w:cs="宋体" w:hint="eastAsia"/>
          <w:sz w:val="28"/>
          <w:szCs w:val="28"/>
          <w:lang w:val="zh-TW" w:eastAsia="zh-TW"/>
        </w:rPr>
        <w:t>资格的人员提供具备会计</w:t>
      </w:r>
      <w:r>
        <w:rPr>
          <w:rFonts w:ascii="宋体" w:eastAsia="宋体" w:hAnsi="宋体" w:cs="宋体" w:hint="eastAsia"/>
          <w:sz w:val="28"/>
          <w:szCs w:val="28"/>
          <w:lang w:val="zh-TW"/>
        </w:rPr>
        <w:t>从</w:t>
      </w:r>
      <w:r>
        <w:rPr>
          <w:rFonts w:ascii="宋体" w:eastAsia="宋体" w:hAnsi="宋体" w:cs="宋体" w:hint="eastAsia"/>
          <w:sz w:val="28"/>
          <w:szCs w:val="28"/>
          <w:lang w:val="zh-TW" w:eastAsia="zh-TW"/>
        </w:rPr>
        <w:t>业能力的书面证明</w:t>
      </w:r>
      <w:r>
        <w:rPr>
          <w:rFonts w:ascii="宋体" w:eastAsia="宋体" w:hAnsi="宋体" w:cs="宋体" w:hint="eastAsia"/>
          <w:sz w:val="28"/>
          <w:szCs w:val="28"/>
          <w:lang w:val="zh-TW"/>
        </w:rPr>
        <w:t>。</w:t>
      </w:r>
    </w:p>
    <w:p w14:paraId="276A696E" w14:textId="77777777" w:rsidR="00C91335" w:rsidRDefault="00287772">
      <w:pPr>
        <w:pStyle w:val="A9"/>
        <w:spacing w:line="500" w:lineRule="exact"/>
        <w:ind w:firstLine="560"/>
        <w:rPr>
          <w:rFonts w:ascii="宋体" w:eastAsia="宋体" w:hAnsi="宋体" w:cs="宋体"/>
          <w:sz w:val="28"/>
          <w:szCs w:val="28"/>
          <w:lang w:val="zh-TW"/>
        </w:rPr>
      </w:pPr>
      <w:r>
        <w:rPr>
          <w:rFonts w:ascii="宋体" w:eastAsia="宋体" w:hAnsi="宋体" w:cs="宋体" w:hint="eastAsia"/>
          <w:sz w:val="28"/>
          <w:szCs w:val="28"/>
          <w:lang w:val="zh-TW"/>
        </w:rPr>
        <w:t>（二）在“大众创业、万众创新”的大好形势下，我市市场商</w:t>
      </w:r>
      <w:proofErr w:type="gramStart"/>
      <w:r>
        <w:rPr>
          <w:rFonts w:ascii="宋体" w:eastAsia="宋体" w:hAnsi="宋体" w:cs="宋体" w:hint="eastAsia"/>
          <w:sz w:val="28"/>
          <w:szCs w:val="28"/>
          <w:lang w:val="zh-TW"/>
        </w:rPr>
        <w:t>事主体</w:t>
      </w:r>
      <w:proofErr w:type="gramEnd"/>
      <w:r>
        <w:rPr>
          <w:rFonts w:ascii="宋体" w:eastAsia="宋体" w:hAnsi="宋体" w:cs="宋体" w:hint="eastAsia"/>
          <w:sz w:val="28"/>
          <w:szCs w:val="28"/>
          <w:lang w:val="zh-TW"/>
        </w:rPr>
        <w:t>如雨后春笋般诞生，目前已超过350万户。为数不少的中小</w:t>
      </w:r>
      <w:proofErr w:type="gramStart"/>
      <w:r>
        <w:rPr>
          <w:rFonts w:ascii="宋体" w:eastAsia="宋体" w:hAnsi="宋体" w:cs="宋体" w:hint="eastAsia"/>
          <w:sz w:val="28"/>
          <w:szCs w:val="28"/>
          <w:lang w:val="zh-TW"/>
        </w:rPr>
        <w:t>微企业</w:t>
      </w:r>
      <w:proofErr w:type="gramEnd"/>
      <w:r>
        <w:rPr>
          <w:rFonts w:ascii="宋体" w:eastAsia="宋体" w:hAnsi="宋体" w:cs="宋体" w:hint="eastAsia"/>
          <w:sz w:val="28"/>
          <w:szCs w:val="28"/>
          <w:lang w:val="zh-TW"/>
        </w:rPr>
        <w:t>负责人和管理人员缺乏基本的会计业务知识。一些企业的会计业务由老板或其家人兼任。这些相关人员亟需学习和掌握必要的财会知识。</w:t>
      </w:r>
    </w:p>
    <w:p w14:paraId="385B7841" w14:textId="77777777" w:rsidR="00C91335" w:rsidRDefault="00287772">
      <w:pPr>
        <w:pStyle w:val="A9"/>
        <w:spacing w:line="500" w:lineRule="exact"/>
        <w:ind w:firstLine="560"/>
        <w:rPr>
          <w:rFonts w:ascii="宋体" w:eastAsia="宋体" w:hAnsi="宋体" w:cs="宋体"/>
          <w:sz w:val="28"/>
          <w:szCs w:val="28"/>
          <w:lang w:val="zh-TW"/>
        </w:rPr>
      </w:pPr>
      <w:r>
        <w:rPr>
          <w:rFonts w:ascii="宋体" w:eastAsia="宋体" w:hAnsi="宋体" w:cs="宋体" w:hint="eastAsia"/>
          <w:sz w:val="28"/>
          <w:szCs w:val="28"/>
          <w:lang w:val="zh-TW"/>
        </w:rPr>
        <w:t>（三）包括国企在内的众多管理较为规范的企事业单位，由于任职、分管、轮岗、业务交叉、</w:t>
      </w:r>
      <w:proofErr w:type="gramStart"/>
      <w:r>
        <w:rPr>
          <w:rFonts w:ascii="宋体" w:eastAsia="宋体" w:hAnsi="宋体" w:cs="宋体" w:hint="eastAsia"/>
          <w:sz w:val="28"/>
          <w:szCs w:val="28"/>
          <w:lang w:val="zh-TW"/>
        </w:rPr>
        <w:t>业财融合</w:t>
      </w:r>
      <w:proofErr w:type="gramEnd"/>
      <w:r>
        <w:rPr>
          <w:rFonts w:ascii="宋体" w:eastAsia="宋体" w:hAnsi="宋体" w:cs="宋体" w:hint="eastAsia"/>
          <w:sz w:val="28"/>
          <w:szCs w:val="28"/>
          <w:lang w:val="zh-TW"/>
        </w:rPr>
        <w:t>、知识更新等诸多原因，相关</w:t>
      </w:r>
      <w:r>
        <w:rPr>
          <w:rFonts w:ascii="宋体" w:eastAsia="宋体" w:hAnsi="宋体" w:cs="宋体" w:hint="eastAsia"/>
          <w:sz w:val="28"/>
          <w:szCs w:val="28"/>
          <w:lang w:val="zh-TW"/>
        </w:rPr>
        <w:lastRenderedPageBreak/>
        <w:t>领导和业务管理人员也普遍感到因不熟悉原本“应知应会”的财会知识而力不从心。</w:t>
      </w:r>
    </w:p>
    <w:p w14:paraId="2821208B" w14:textId="77777777" w:rsidR="00C91335" w:rsidRDefault="00287772">
      <w:pPr>
        <w:pStyle w:val="A9"/>
        <w:spacing w:line="500" w:lineRule="exact"/>
        <w:ind w:firstLine="560"/>
        <w:rPr>
          <w:rFonts w:ascii="宋体" w:eastAsia="宋体" w:hAnsi="宋体" w:cs="宋体"/>
          <w:sz w:val="28"/>
          <w:szCs w:val="28"/>
          <w:lang w:val="zh-TW"/>
        </w:rPr>
      </w:pPr>
      <w:r>
        <w:rPr>
          <w:rFonts w:ascii="宋体" w:eastAsia="宋体" w:hAnsi="宋体" w:cs="宋体" w:hint="eastAsia"/>
          <w:sz w:val="28"/>
          <w:szCs w:val="28"/>
          <w:lang w:val="zh-TW"/>
        </w:rPr>
        <w:t>（四）在弹性就业、灵活就业、退休再就业、转岗调动改行做会计的情势下，相关人员对“充电”掌握财会业务知识的需求甚为迫切。出于各种原因，他们无意或无暇报考会计职称和执业资格，寻求相对便捷、偏重实操的学习方式和途径。</w:t>
      </w:r>
    </w:p>
    <w:p w14:paraId="19EA408D" w14:textId="77777777" w:rsidR="00C91335" w:rsidRDefault="00287772">
      <w:pPr>
        <w:pStyle w:val="A9"/>
        <w:spacing w:line="500" w:lineRule="exact"/>
        <w:ind w:firstLineChars="200" w:firstLine="560"/>
        <w:rPr>
          <w:rFonts w:ascii="宋体" w:eastAsia="宋体" w:hAnsi="宋体" w:cs="宋体"/>
          <w:sz w:val="28"/>
          <w:szCs w:val="28"/>
          <w:lang w:val="zh-TW"/>
        </w:rPr>
      </w:pPr>
      <w:r>
        <w:rPr>
          <w:rFonts w:ascii="宋体" w:eastAsia="宋体" w:hAnsi="宋体" w:cs="宋体" w:hint="eastAsia"/>
          <w:sz w:val="28"/>
          <w:szCs w:val="28"/>
          <w:lang w:val="zh-TW"/>
        </w:rPr>
        <w:t>有鉴于上述，深圳市会计协会认为有必要在我市</w:t>
      </w:r>
      <w:r>
        <w:rPr>
          <w:rFonts w:ascii="宋体" w:eastAsia="宋体" w:hAnsi="宋体" w:cs="宋体" w:hint="eastAsia"/>
          <w:sz w:val="28"/>
          <w:szCs w:val="28"/>
          <w:lang w:val="zh-TW" w:eastAsia="zh-TW"/>
        </w:rPr>
        <w:t>面向社会</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开展</w:t>
      </w:r>
      <w:r>
        <w:rPr>
          <w:rFonts w:ascii="宋体" w:eastAsia="宋体" w:hAnsi="宋体" w:cs="宋体" w:hint="eastAsia"/>
          <w:sz w:val="28"/>
          <w:szCs w:val="28"/>
        </w:rPr>
        <w:t>“</w:t>
      </w:r>
      <w:r>
        <w:rPr>
          <w:rFonts w:ascii="宋体" w:eastAsia="宋体" w:hAnsi="宋体" w:cs="宋体" w:hint="eastAsia"/>
          <w:sz w:val="28"/>
          <w:szCs w:val="28"/>
          <w:lang w:val="zh-TW" w:eastAsia="zh-TW"/>
        </w:rPr>
        <w:t>会计</w:t>
      </w:r>
      <w:r>
        <w:rPr>
          <w:rFonts w:ascii="宋体" w:eastAsia="宋体" w:hAnsi="宋体" w:cs="宋体" w:hint="eastAsia"/>
          <w:sz w:val="28"/>
          <w:szCs w:val="28"/>
          <w:lang w:val="zh-TW"/>
        </w:rPr>
        <w:t>从</w:t>
      </w:r>
      <w:r>
        <w:rPr>
          <w:rFonts w:ascii="宋体" w:eastAsia="宋体" w:hAnsi="宋体" w:cs="宋体" w:hint="eastAsia"/>
          <w:sz w:val="28"/>
          <w:szCs w:val="28"/>
          <w:lang w:val="zh-TW" w:eastAsia="zh-TW"/>
        </w:rPr>
        <w:t>业能力评价认定”工作，</w:t>
      </w:r>
      <w:r>
        <w:rPr>
          <w:rFonts w:ascii="宋体" w:eastAsia="宋体" w:hAnsi="宋体" w:cs="宋体" w:hint="eastAsia"/>
          <w:sz w:val="28"/>
          <w:szCs w:val="28"/>
          <w:lang w:val="zh-TW"/>
        </w:rPr>
        <w:t>对有需求的人员进行灵活、必要、有效的线上培训和专项考试，</w:t>
      </w:r>
      <w:r>
        <w:rPr>
          <w:rFonts w:ascii="宋体" w:eastAsia="宋体" w:hAnsi="宋体" w:cs="宋体" w:hint="eastAsia"/>
          <w:sz w:val="28"/>
          <w:szCs w:val="28"/>
          <w:lang w:val="zh-TW" w:eastAsia="zh-TW"/>
        </w:rPr>
        <w:t>向通过考试的人员颁发《会计</w:t>
      </w:r>
      <w:r>
        <w:rPr>
          <w:rFonts w:ascii="宋体" w:eastAsia="宋体" w:hAnsi="宋体" w:cs="宋体" w:hint="eastAsia"/>
          <w:sz w:val="28"/>
          <w:szCs w:val="28"/>
          <w:lang w:val="zh-TW"/>
        </w:rPr>
        <w:t>从</w:t>
      </w:r>
      <w:r>
        <w:rPr>
          <w:rFonts w:ascii="宋体" w:eastAsia="宋体" w:hAnsi="宋体" w:cs="宋体" w:hint="eastAsia"/>
          <w:sz w:val="28"/>
          <w:szCs w:val="28"/>
          <w:lang w:val="zh-TW" w:eastAsia="zh-TW"/>
        </w:rPr>
        <w:t>业能力证书》</w:t>
      </w:r>
      <w:r>
        <w:rPr>
          <w:rFonts w:ascii="宋体" w:eastAsia="宋体" w:hAnsi="宋体" w:cs="宋体" w:hint="eastAsia"/>
          <w:sz w:val="28"/>
          <w:szCs w:val="28"/>
          <w:lang w:val="zh-TW"/>
        </w:rPr>
        <w:t>，作为持证人掌握基本会计业务知识、具备会计从业能力的书面证明。</w:t>
      </w:r>
    </w:p>
    <w:p w14:paraId="4ABB22B6" w14:textId="77777777" w:rsidR="00C91335" w:rsidRDefault="00C91335">
      <w:pPr>
        <w:pStyle w:val="A9"/>
        <w:spacing w:line="500" w:lineRule="exact"/>
        <w:rPr>
          <w:rFonts w:ascii="黑体" w:eastAsia="黑体" w:hAnsi="黑体" w:cs="宋体"/>
          <w:b/>
          <w:bCs/>
          <w:sz w:val="28"/>
          <w:szCs w:val="28"/>
          <w:lang w:val="zh-TW" w:eastAsia="zh-TW"/>
        </w:rPr>
      </w:pPr>
    </w:p>
    <w:p w14:paraId="082F7085" w14:textId="77777777" w:rsidR="00C91335" w:rsidRDefault="00287772">
      <w:pPr>
        <w:pStyle w:val="A9"/>
        <w:spacing w:line="500" w:lineRule="exact"/>
        <w:rPr>
          <w:rFonts w:ascii="黑体" w:eastAsia="黑体" w:hAnsi="黑体" w:cs="宋体"/>
          <w:b/>
          <w:bCs/>
          <w:sz w:val="28"/>
          <w:szCs w:val="28"/>
          <w:lang w:val="zh-TW" w:eastAsia="zh-TW"/>
        </w:rPr>
      </w:pPr>
      <w:r>
        <w:rPr>
          <w:rFonts w:ascii="黑体" w:eastAsia="黑体" w:hAnsi="黑体" w:cs="宋体" w:hint="eastAsia"/>
          <w:b/>
          <w:bCs/>
          <w:sz w:val="28"/>
          <w:szCs w:val="28"/>
          <w:lang w:val="zh-TW" w:eastAsia="zh-TW"/>
        </w:rPr>
        <w:t>二、评价认定对象</w:t>
      </w:r>
    </w:p>
    <w:p w14:paraId="1EFC4DF9" w14:textId="77777777" w:rsidR="00C91335" w:rsidRDefault="00287772">
      <w:pPr>
        <w:pStyle w:val="A9"/>
        <w:spacing w:line="500" w:lineRule="exact"/>
        <w:ind w:firstLine="560"/>
        <w:rPr>
          <w:rFonts w:ascii="宋体" w:eastAsia="宋体" w:hAnsi="宋体" w:cs="宋体"/>
          <w:sz w:val="28"/>
          <w:szCs w:val="28"/>
          <w:lang w:val="zh-TW" w:eastAsia="zh-TW"/>
        </w:rPr>
      </w:pPr>
      <w:r>
        <w:rPr>
          <w:rFonts w:ascii="宋体" w:eastAsia="宋体" w:hAnsi="宋体" w:cs="宋体" w:hint="eastAsia"/>
          <w:bCs/>
          <w:sz w:val="28"/>
          <w:szCs w:val="28"/>
          <w:lang w:val="zh-TW" w:eastAsia="zh-TW"/>
        </w:rPr>
        <w:t>本</w:t>
      </w:r>
      <w:r>
        <w:rPr>
          <w:rFonts w:ascii="宋体" w:eastAsia="宋体" w:hAnsi="宋体" w:cs="宋体" w:hint="eastAsia"/>
          <w:sz w:val="28"/>
          <w:szCs w:val="28"/>
          <w:lang w:val="zh-TW" w:eastAsia="zh-TW"/>
        </w:rPr>
        <w:t>项工作所称的“会计从业能力”，</w:t>
      </w:r>
      <w:r>
        <w:rPr>
          <w:rFonts w:ascii="宋体" w:eastAsia="宋体" w:hAnsi="宋体" w:cs="宋体" w:hint="eastAsia"/>
          <w:sz w:val="28"/>
          <w:szCs w:val="28"/>
          <w:lang w:val="zh-TW"/>
        </w:rPr>
        <w:t>主要</w:t>
      </w:r>
      <w:r>
        <w:rPr>
          <w:rFonts w:ascii="宋体" w:eastAsia="宋体" w:hAnsi="宋体" w:cs="宋体" w:hint="eastAsia"/>
          <w:sz w:val="28"/>
          <w:szCs w:val="28"/>
          <w:lang w:val="zh-TW" w:eastAsia="zh-TW"/>
        </w:rPr>
        <w:t>指从事会计工作的初始即入门</w:t>
      </w:r>
      <w:r>
        <w:rPr>
          <w:rFonts w:ascii="宋体" w:eastAsia="宋体" w:hAnsi="宋体" w:cs="宋体" w:hint="eastAsia"/>
          <w:sz w:val="28"/>
          <w:szCs w:val="28"/>
          <w:lang w:val="zh-TW"/>
        </w:rPr>
        <w:t>或基本</w:t>
      </w:r>
      <w:r>
        <w:rPr>
          <w:rFonts w:ascii="宋体" w:eastAsia="宋体" w:hAnsi="宋体" w:cs="宋体" w:hint="eastAsia"/>
          <w:sz w:val="28"/>
          <w:szCs w:val="28"/>
          <w:lang w:val="zh-TW" w:eastAsia="zh-TW"/>
        </w:rPr>
        <w:t>能力。鉴于</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会计证</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被取消后，会计</w:t>
      </w:r>
      <w:r>
        <w:rPr>
          <w:rFonts w:ascii="宋体" w:eastAsia="宋体" w:hAnsi="宋体" w:cs="宋体" w:hint="eastAsia"/>
          <w:sz w:val="28"/>
          <w:szCs w:val="28"/>
          <w:lang w:val="zh-TW"/>
        </w:rPr>
        <w:t>专</w:t>
      </w:r>
      <w:r>
        <w:rPr>
          <w:rFonts w:ascii="宋体" w:eastAsia="宋体" w:hAnsi="宋体" w:cs="宋体" w:hint="eastAsia"/>
          <w:sz w:val="28"/>
          <w:szCs w:val="28"/>
          <w:lang w:val="zh-TW" w:eastAsia="zh-TW"/>
        </w:rPr>
        <w:t>业技术职称和会计执业资格已成为会计从业能力的主要证明，</w:t>
      </w:r>
      <w:r>
        <w:rPr>
          <w:rFonts w:ascii="宋体" w:eastAsia="宋体" w:hAnsi="宋体" w:cs="宋体" w:hint="eastAsia"/>
          <w:sz w:val="28"/>
          <w:szCs w:val="28"/>
          <w:lang w:val="zh-TW"/>
        </w:rPr>
        <w:t>本评价认定的对象主要</w:t>
      </w:r>
      <w:r>
        <w:rPr>
          <w:rFonts w:ascii="宋体" w:eastAsia="宋体" w:hAnsi="宋体" w:cs="宋体" w:hint="eastAsia"/>
          <w:sz w:val="28"/>
          <w:szCs w:val="28"/>
          <w:lang w:val="zh-TW" w:eastAsia="zh-TW"/>
        </w:rPr>
        <w:t>包括：</w:t>
      </w:r>
    </w:p>
    <w:p w14:paraId="50481103" w14:textId="77777777" w:rsidR="00C91335" w:rsidRDefault="00287772">
      <w:pPr>
        <w:pStyle w:val="A9"/>
        <w:spacing w:line="500" w:lineRule="exact"/>
        <w:ind w:firstLine="420"/>
        <w:rPr>
          <w:rFonts w:ascii="宋体" w:eastAsia="宋体" w:hAnsi="宋体" w:cs="宋体"/>
          <w:sz w:val="28"/>
          <w:szCs w:val="28"/>
          <w:lang w:val="zh-TW" w:eastAsia="zh-TW"/>
        </w:rPr>
      </w:pPr>
      <w:r>
        <w:rPr>
          <w:rFonts w:ascii="宋体" w:eastAsia="宋体" w:hAnsi="宋体" w:cs="宋体" w:hint="eastAsia"/>
          <w:sz w:val="28"/>
          <w:szCs w:val="28"/>
        </w:rPr>
        <w:t>1</w:t>
      </w:r>
      <w:r>
        <w:rPr>
          <w:rFonts w:ascii="宋体" w:eastAsia="宋体" w:hAnsi="宋体" w:cs="宋体" w:hint="eastAsia"/>
          <w:sz w:val="28"/>
          <w:szCs w:val="28"/>
          <w:lang w:val="zh-TW" w:eastAsia="zh-TW"/>
        </w:rPr>
        <w:t>、拟从事会计工作的各级院校会计及其他财经类专业应届和往届毕业生。</w:t>
      </w:r>
    </w:p>
    <w:p w14:paraId="77C18BD5" w14:textId="77777777" w:rsidR="00C91335" w:rsidRDefault="00287772">
      <w:pPr>
        <w:pStyle w:val="A9"/>
        <w:spacing w:line="500" w:lineRule="exact"/>
        <w:ind w:firstLine="420"/>
        <w:rPr>
          <w:rFonts w:ascii="宋体" w:eastAsia="PMingLiU" w:hAnsi="宋体" w:cs="宋体"/>
          <w:b/>
          <w:bCs/>
          <w:sz w:val="28"/>
          <w:szCs w:val="28"/>
          <w:lang w:val="zh-TW" w:eastAsia="zh-TW"/>
        </w:rPr>
      </w:pPr>
      <w:r>
        <w:rPr>
          <w:rFonts w:ascii="宋体" w:eastAsia="宋体" w:hAnsi="宋体" w:cs="宋体" w:hint="eastAsia"/>
          <w:sz w:val="28"/>
          <w:szCs w:val="28"/>
        </w:rPr>
        <w:t>2</w:t>
      </w:r>
      <w:r>
        <w:rPr>
          <w:rFonts w:ascii="宋体" w:eastAsia="宋体" w:hAnsi="宋体" w:cs="宋体" w:hint="eastAsia"/>
          <w:sz w:val="28"/>
          <w:szCs w:val="28"/>
          <w:lang w:val="zh-TW" w:eastAsia="zh-TW"/>
        </w:rPr>
        <w:t>、</w:t>
      </w:r>
      <w:r>
        <w:rPr>
          <w:rFonts w:ascii="宋体" w:eastAsia="宋体" w:hAnsi="宋体" w:cs="宋体" w:hint="eastAsia"/>
          <w:sz w:val="28"/>
          <w:szCs w:val="28"/>
          <w:lang w:val="zh-TW"/>
        </w:rPr>
        <w:t>无会计专业技术</w:t>
      </w:r>
      <w:r>
        <w:rPr>
          <w:rFonts w:ascii="宋体" w:eastAsia="宋体" w:hAnsi="宋体" w:cs="宋体" w:hint="eastAsia"/>
          <w:sz w:val="28"/>
          <w:szCs w:val="28"/>
          <w:lang w:val="zh-TW" w:eastAsia="zh-TW"/>
        </w:rPr>
        <w:t>职称和会计执业资格，拟从事会计工作或初涉会计工作的人员。</w:t>
      </w:r>
    </w:p>
    <w:p w14:paraId="571E7239" w14:textId="77777777" w:rsidR="00C91335" w:rsidRDefault="00287772">
      <w:pPr>
        <w:pStyle w:val="A9"/>
        <w:spacing w:line="500" w:lineRule="exact"/>
        <w:ind w:left="420"/>
        <w:rPr>
          <w:rFonts w:ascii="宋体" w:eastAsia="PMingLiU" w:hAnsi="宋体" w:cs="宋体"/>
          <w:sz w:val="28"/>
          <w:szCs w:val="28"/>
          <w:lang w:val="zh-TW" w:eastAsia="zh-TW"/>
        </w:rPr>
      </w:pPr>
      <w:r>
        <w:rPr>
          <w:rFonts w:ascii="宋体" w:eastAsia="宋体" w:hAnsi="宋体" w:cs="宋体" w:hint="eastAsia"/>
          <w:sz w:val="28"/>
          <w:szCs w:val="28"/>
        </w:rPr>
        <w:t>3</w:t>
      </w:r>
      <w:r>
        <w:rPr>
          <w:rFonts w:ascii="宋体" w:eastAsia="宋体" w:hAnsi="宋体" w:cs="宋体" w:hint="eastAsia"/>
          <w:sz w:val="28"/>
          <w:szCs w:val="28"/>
          <w:lang w:val="zh-TW" w:eastAsia="zh-TW"/>
        </w:rPr>
        <w:t>、有意</w:t>
      </w:r>
      <w:r>
        <w:rPr>
          <w:rFonts w:ascii="宋体" w:eastAsia="宋体" w:hAnsi="宋体" w:cs="宋体" w:hint="eastAsia"/>
          <w:sz w:val="28"/>
          <w:szCs w:val="28"/>
          <w:lang w:val="zh-TW"/>
        </w:rPr>
        <w:t>向或可能</w:t>
      </w:r>
      <w:r>
        <w:rPr>
          <w:rFonts w:ascii="宋体" w:eastAsia="宋体" w:hAnsi="宋体" w:cs="宋体" w:hint="eastAsia"/>
          <w:sz w:val="28"/>
          <w:szCs w:val="28"/>
          <w:lang w:val="zh-TW" w:eastAsia="zh-TW"/>
        </w:rPr>
        <w:t>转行</w:t>
      </w:r>
      <w:r>
        <w:rPr>
          <w:rFonts w:ascii="宋体" w:eastAsia="宋体" w:hAnsi="宋体" w:cs="宋体" w:hint="eastAsia"/>
          <w:sz w:val="28"/>
          <w:szCs w:val="28"/>
          <w:lang w:val="zh-TW"/>
        </w:rPr>
        <w:t>或转岗</w:t>
      </w:r>
      <w:r>
        <w:rPr>
          <w:rFonts w:ascii="宋体" w:eastAsia="宋体" w:hAnsi="宋体" w:cs="宋体" w:hint="eastAsia"/>
          <w:sz w:val="28"/>
          <w:szCs w:val="28"/>
          <w:lang w:val="zh-TW" w:eastAsia="zh-TW"/>
        </w:rPr>
        <w:t>从事会计工作的人员。</w:t>
      </w:r>
    </w:p>
    <w:p w14:paraId="4610DAAF" w14:textId="77777777" w:rsidR="00C91335" w:rsidRDefault="00287772">
      <w:pPr>
        <w:pStyle w:val="A9"/>
        <w:spacing w:line="500" w:lineRule="exact"/>
        <w:ind w:left="420"/>
        <w:rPr>
          <w:rFonts w:ascii="宋体" w:eastAsiaTheme="minorEastAsia" w:hAnsi="宋体" w:cs="宋体"/>
          <w:sz w:val="28"/>
          <w:szCs w:val="28"/>
          <w:lang w:val="zh-TW"/>
        </w:rPr>
      </w:pPr>
      <w:r>
        <w:rPr>
          <w:rFonts w:ascii="宋体" w:eastAsiaTheme="minorEastAsia" w:hAnsi="宋体" w:cs="宋体" w:hint="eastAsia"/>
          <w:sz w:val="28"/>
          <w:szCs w:val="28"/>
          <w:lang w:val="zh-TW"/>
        </w:rPr>
        <w:t>4、有创业或做兼职会计需求的人员。</w:t>
      </w:r>
    </w:p>
    <w:p w14:paraId="0FA24D95" w14:textId="77777777" w:rsidR="00C91335" w:rsidRDefault="00287772">
      <w:pPr>
        <w:pStyle w:val="A9"/>
        <w:spacing w:line="500" w:lineRule="exact"/>
        <w:ind w:left="420"/>
        <w:rPr>
          <w:rFonts w:ascii="宋体" w:eastAsiaTheme="minorEastAsia" w:hAnsi="宋体" w:cs="宋体"/>
          <w:sz w:val="28"/>
          <w:szCs w:val="28"/>
          <w:lang w:val="zh-TW"/>
        </w:rPr>
      </w:pPr>
      <w:r>
        <w:rPr>
          <w:rFonts w:ascii="宋体" w:eastAsiaTheme="minorEastAsia" w:hAnsi="宋体" w:cs="宋体" w:hint="eastAsia"/>
          <w:sz w:val="28"/>
          <w:szCs w:val="28"/>
          <w:lang w:val="zh-TW"/>
        </w:rPr>
        <w:t>5、灵活就业或再就业，可能从事会计工作的人员。</w:t>
      </w:r>
    </w:p>
    <w:p w14:paraId="60871715" w14:textId="77777777" w:rsidR="00C91335" w:rsidRDefault="00287772">
      <w:pPr>
        <w:pStyle w:val="A9"/>
        <w:spacing w:line="500" w:lineRule="exact"/>
        <w:ind w:firstLine="420"/>
        <w:rPr>
          <w:rFonts w:ascii="宋体" w:eastAsiaTheme="minorEastAsia" w:hAnsi="宋体" w:cs="宋体"/>
          <w:sz w:val="28"/>
          <w:szCs w:val="28"/>
          <w:lang w:val="zh-TW"/>
        </w:rPr>
      </w:pPr>
      <w:r>
        <w:rPr>
          <w:rFonts w:ascii="宋体" w:eastAsiaTheme="minorEastAsia" w:hAnsi="宋体" w:cs="宋体" w:hint="eastAsia"/>
          <w:sz w:val="28"/>
          <w:szCs w:val="28"/>
          <w:lang w:val="zh-TW"/>
        </w:rPr>
        <w:t>6、在企事业单位及其他商事主体，由于任职要求、企业发展、个人进步等原因，有熟悉和掌握基本的会计业务知识需求的相关领导及工作人员。</w:t>
      </w:r>
    </w:p>
    <w:p w14:paraId="398D652F" w14:textId="77777777" w:rsidR="00C91335" w:rsidRDefault="00287772">
      <w:pPr>
        <w:pStyle w:val="A9"/>
        <w:spacing w:line="500" w:lineRule="exact"/>
        <w:ind w:firstLine="420"/>
        <w:rPr>
          <w:rFonts w:ascii="宋体" w:eastAsia="PMingLiU" w:hAnsi="宋体" w:cs="宋体"/>
          <w:sz w:val="28"/>
          <w:szCs w:val="28"/>
          <w:lang w:val="zh-TW" w:eastAsia="zh-TW"/>
        </w:rPr>
      </w:pPr>
      <w:r>
        <w:rPr>
          <w:rFonts w:ascii="宋体" w:eastAsia="宋体" w:hAnsi="宋体" w:cs="宋体"/>
          <w:sz w:val="28"/>
          <w:szCs w:val="28"/>
        </w:rPr>
        <w:lastRenderedPageBreak/>
        <w:t>7</w:t>
      </w:r>
      <w:r>
        <w:rPr>
          <w:rFonts w:ascii="宋体" w:eastAsia="宋体" w:hAnsi="宋体" w:cs="宋体" w:hint="eastAsia"/>
          <w:sz w:val="28"/>
          <w:szCs w:val="28"/>
          <w:lang w:val="zh-TW" w:eastAsia="zh-TW"/>
        </w:rPr>
        <w:t>、有会计</w:t>
      </w:r>
      <w:r>
        <w:rPr>
          <w:rFonts w:ascii="宋体" w:eastAsia="宋体" w:hAnsi="宋体" w:cs="宋体" w:hint="eastAsia"/>
          <w:sz w:val="28"/>
          <w:szCs w:val="28"/>
          <w:lang w:val="zh-TW"/>
        </w:rPr>
        <w:t>从</w:t>
      </w:r>
      <w:r>
        <w:rPr>
          <w:rFonts w:ascii="宋体" w:eastAsia="宋体" w:hAnsi="宋体" w:cs="宋体" w:hint="eastAsia"/>
          <w:sz w:val="28"/>
          <w:szCs w:val="28"/>
          <w:lang w:val="zh-TW" w:eastAsia="zh-TW"/>
        </w:rPr>
        <w:t>业能力评价认定</w:t>
      </w:r>
      <w:r>
        <w:rPr>
          <w:rFonts w:ascii="宋体" w:eastAsia="宋体" w:hAnsi="宋体" w:cs="宋体" w:hint="eastAsia"/>
          <w:sz w:val="28"/>
          <w:szCs w:val="28"/>
          <w:lang w:val="zh-TW"/>
        </w:rPr>
        <w:t>和基本会计业务知识学习</w:t>
      </w:r>
      <w:r>
        <w:rPr>
          <w:rFonts w:ascii="宋体" w:eastAsia="宋体" w:hAnsi="宋体" w:cs="宋体" w:hint="eastAsia"/>
          <w:sz w:val="28"/>
          <w:szCs w:val="28"/>
          <w:lang w:val="zh-TW" w:eastAsia="zh-TW"/>
        </w:rPr>
        <w:t>需求的其他人员。</w:t>
      </w:r>
    </w:p>
    <w:p w14:paraId="006F8CC7" w14:textId="77777777" w:rsidR="00C91335" w:rsidRDefault="00C91335">
      <w:pPr>
        <w:pStyle w:val="A9"/>
        <w:spacing w:line="500" w:lineRule="exact"/>
        <w:ind w:firstLine="420"/>
        <w:rPr>
          <w:rFonts w:ascii="宋体" w:eastAsia="PMingLiU" w:hAnsi="宋体" w:cs="宋体"/>
          <w:sz w:val="28"/>
          <w:szCs w:val="28"/>
          <w:lang w:val="zh-TW" w:eastAsia="zh-TW"/>
        </w:rPr>
      </w:pPr>
    </w:p>
    <w:p w14:paraId="52785375" w14:textId="77777777" w:rsidR="00C91335" w:rsidRDefault="00287772">
      <w:pPr>
        <w:pStyle w:val="A9"/>
        <w:spacing w:line="500" w:lineRule="exact"/>
        <w:rPr>
          <w:rFonts w:ascii="黑体" w:eastAsia="黑体" w:hAnsi="黑体" w:cs="宋体"/>
          <w:b/>
          <w:bCs/>
          <w:sz w:val="28"/>
          <w:szCs w:val="28"/>
          <w:lang w:val="zh-TW" w:eastAsia="zh-TW"/>
        </w:rPr>
      </w:pPr>
      <w:r>
        <w:rPr>
          <w:rFonts w:ascii="黑体" w:eastAsia="黑体" w:hAnsi="黑体" w:cs="宋体" w:hint="eastAsia"/>
          <w:b/>
          <w:bCs/>
          <w:sz w:val="28"/>
          <w:szCs w:val="28"/>
          <w:lang w:val="zh-TW" w:eastAsia="zh-TW"/>
        </w:rPr>
        <w:t>三、报名申请人基本条件</w:t>
      </w:r>
    </w:p>
    <w:p w14:paraId="6D268CF0" w14:textId="77777777" w:rsidR="00C91335" w:rsidRDefault="00287772">
      <w:pPr>
        <w:pStyle w:val="A9"/>
        <w:spacing w:line="500" w:lineRule="exact"/>
        <w:ind w:firstLine="420"/>
        <w:rPr>
          <w:rFonts w:ascii="宋体" w:eastAsia="宋体" w:hAnsi="宋体" w:cs="宋体"/>
          <w:sz w:val="28"/>
          <w:szCs w:val="28"/>
          <w:lang w:val="zh-TW" w:eastAsia="zh-TW"/>
        </w:rPr>
      </w:pPr>
      <w:r>
        <w:rPr>
          <w:rFonts w:ascii="宋体" w:eastAsia="宋体" w:hAnsi="宋体" w:cs="宋体" w:hint="eastAsia"/>
          <w:sz w:val="28"/>
          <w:szCs w:val="28"/>
          <w:lang w:val="zh-TW" w:eastAsia="zh-TW"/>
        </w:rPr>
        <w:t>1、遵守《会计法》和统一的会计制度等法律法规。</w:t>
      </w:r>
    </w:p>
    <w:p w14:paraId="7AF9CBE5" w14:textId="77777777" w:rsidR="00C91335" w:rsidRDefault="00287772">
      <w:pPr>
        <w:pStyle w:val="A9"/>
        <w:spacing w:line="500" w:lineRule="exact"/>
        <w:ind w:left="420"/>
        <w:rPr>
          <w:rFonts w:ascii="宋体" w:eastAsia="宋体" w:hAnsi="宋体" w:cs="宋体"/>
          <w:sz w:val="28"/>
          <w:szCs w:val="28"/>
          <w:lang w:val="zh-TW" w:eastAsia="zh-TW"/>
        </w:rPr>
      </w:pPr>
      <w:r>
        <w:rPr>
          <w:rFonts w:ascii="宋体" w:eastAsia="宋体" w:hAnsi="宋体" w:cs="宋体" w:hint="eastAsia"/>
          <w:sz w:val="28"/>
          <w:szCs w:val="28"/>
          <w:lang w:val="zh-TW" w:eastAsia="zh-TW"/>
        </w:rPr>
        <w:t>2、具备良好的职业道德，无严重违反财经纪律的行为。</w:t>
      </w:r>
    </w:p>
    <w:p w14:paraId="5C100202" w14:textId="77777777" w:rsidR="00C91335" w:rsidRDefault="00287772">
      <w:pPr>
        <w:pStyle w:val="A9"/>
        <w:spacing w:line="500" w:lineRule="exact"/>
        <w:ind w:firstLine="420"/>
        <w:rPr>
          <w:rFonts w:ascii="宋体" w:eastAsia="宋体" w:hAnsi="宋体" w:cs="宋体"/>
          <w:b/>
          <w:bCs/>
          <w:sz w:val="28"/>
          <w:szCs w:val="28"/>
          <w:lang w:val="zh-TW" w:eastAsia="zh-TW"/>
        </w:rPr>
      </w:pPr>
      <w:r>
        <w:rPr>
          <w:rFonts w:ascii="宋体" w:eastAsia="宋体" w:hAnsi="宋体" w:cs="宋体" w:hint="eastAsia"/>
          <w:sz w:val="28"/>
          <w:szCs w:val="28"/>
          <w:lang w:val="zh-TW"/>
        </w:rPr>
        <w:t>3</w:t>
      </w:r>
      <w:r>
        <w:rPr>
          <w:rFonts w:ascii="宋体" w:eastAsia="宋体" w:hAnsi="宋体" w:cs="宋体" w:hint="eastAsia"/>
          <w:sz w:val="28"/>
          <w:szCs w:val="28"/>
          <w:lang w:val="zh-TW" w:eastAsia="zh-TW"/>
        </w:rPr>
        <w:t>、具备国家教育部门认可的高中毕业（含高中、中专、职高和技校）及以上学历。</w:t>
      </w:r>
    </w:p>
    <w:p w14:paraId="6D29DD44" w14:textId="77777777" w:rsidR="00C91335" w:rsidRDefault="00C91335">
      <w:pPr>
        <w:pStyle w:val="A9"/>
        <w:spacing w:line="500" w:lineRule="exact"/>
        <w:rPr>
          <w:rFonts w:ascii="宋体" w:eastAsia="宋体" w:hAnsi="宋体" w:cs="宋体"/>
          <w:b/>
          <w:bCs/>
          <w:sz w:val="28"/>
          <w:szCs w:val="28"/>
          <w:lang w:val="zh-TW" w:eastAsia="zh-TW"/>
        </w:rPr>
      </w:pPr>
    </w:p>
    <w:p w14:paraId="7A1A7209" w14:textId="77777777" w:rsidR="00C91335" w:rsidRDefault="00287772">
      <w:pPr>
        <w:pStyle w:val="A9"/>
        <w:spacing w:line="500" w:lineRule="exact"/>
        <w:rPr>
          <w:rFonts w:ascii="黑体" w:eastAsia="黑体" w:hAnsi="黑体" w:cs="宋体"/>
          <w:b/>
          <w:bCs/>
          <w:sz w:val="28"/>
          <w:szCs w:val="28"/>
          <w:lang w:val="zh-TW"/>
        </w:rPr>
      </w:pPr>
      <w:r>
        <w:rPr>
          <w:rFonts w:ascii="黑体" w:eastAsia="黑体" w:hAnsi="黑体" w:cs="宋体" w:hint="eastAsia"/>
          <w:b/>
          <w:bCs/>
          <w:sz w:val="28"/>
          <w:szCs w:val="28"/>
          <w:lang w:val="zh-TW" w:eastAsia="zh-TW"/>
        </w:rPr>
        <w:t>四、</w:t>
      </w:r>
      <w:r>
        <w:rPr>
          <w:rFonts w:ascii="黑体" w:eastAsia="黑体" w:hAnsi="黑体" w:cs="宋体" w:hint="eastAsia"/>
          <w:b/>
          <w:bCs/>
          <w:sz w:val="28"/>
          <w:szCs w:val="28"/>
          <w:lang w:val="zh-TW"/>
        </w:rPr>
        <w:t>评价认定专项</w:t>
      </w:r>
      <w:r>
        <w:rPr>
          <w:rFonts w:ascii="黑体" w:eastAsia="黑体" w:hAnsi="黑体" w:cs="宋体" w:hint="eastAsia"/>
          <w:b/>
          <w:bCs/>
          <w:sz w:val="28"/>
          <w:szCs w:val="28"/>
          <w:lang w:val="zh-TW" w:eastAsia="zh-TW"/>
        </w:rPr>
        <w:t>考试</w:t>
      </w:r>
      <w:r>
        <w:rPr>
          <w:rFonts w:ascii="黑体" w:eastAsia="黑体" w:hAnsi="黑体" w:cs="宋体" w:hint="eastAsia"/>
          <w:b/>
          <w:bCs/>
          <w:sz w:val="28"/>
          <w:szCs w:val="28"/>
          <w:lang w:val="zh-TW"/>
        </w:rPr>
        <w:t>和培训</w:t>
      </w:r>
    </w:p>
    <w:p w14:paraId="6395B8AE" w14:textId="2D9D02D8" w:rsidR="00C91335" w:rsidRPr="00287772" w:rsidRDefault="00287772">
      <w:pPr>
        <w:pStyle w:val="A9"/>
        <w:spacing w:line="500" w:lineRule="exact"/>
        <w:ind w:firstLine="420"/>
        <w:rPr>
          <w:rFonts w:ascii="宋体" w:eastAsia="PMingLiU" w:hAnsi="宋体" w:cs="宋体"/>
          <w:color w:val="000000" w:themeColor="text1"/>
          <w:sz w:val="28"/>
          <w:szCs w:val="28"/>
          <w:lang w:val="zh-TW" w:eastAsia="zh-TW"/>
        </w:rPr>
      </w:pPr>
      <w:r>
        <w:rPr>
          <w:rFonts w:ascii="宋体" w:eastAsia="宋体" w:hAnsi="宋体" w:cs="宋体" w:hint="eastAsia"/>
          <w:sz w:val="28"/>
          <w:szCs w:val="28"/>
        </w:rPr>
        <w:t>1、凡申请</w:t>
      </w:r>
      <w:r w:rsidR="009471F2" w:rsidRPr="00287772">
        <w:rPr>
          <w:rFonts w:ascii="宋体" w:eastAsia="宋体" w:hAnsi="宋体" w:cs="宋体" w:hint="eastAsia"/>
          <w:color w:val="000000" w:themeColor="text1"/>
          <w:sz w:val="28"/>
          <w:szCs w:val="28"/>
        </w:rPr>
        <w:t>接受</w:t>
      </w:r>
      <w:proofErr w:type="gramStart"/>
      <w:r w:rsidRPr="00287772">
        <w:rPr>
          <w:rFonts w:ascii="宋体" w:eastAsia="宋体" w:hAnsi="宋体" w:cs="宋体" w:hint="eastAsia"/>
          <w:color w:val="000000" w:themeColor="text1"/>
          <w:sz w:val="28"/>
          <w:szCs w:val="28"/>
        </w:rPr>
        <w:t>本评价</w:t>
      </w:r>
      <w:proofErr w:type="gramEnd"/>
      <w:r w:rsidRPr="00287772">
        <w:rPr>
          <w:rFonts w:ascii="宋体" w:eastAsia="宋体" w:hAnsi="宋体" w:cs="宋体" w:hint="eastAsia"/>
          <w:color w:val="000000" w:themeColor="text1"/>
          <w:sz w:val="28"/>
          <w:szCs w:val="28"/>
        </w:rPr>
        <w:t>认定的人员必须参加深圳市会计协会组织的专项考试，不设免考。</w:t>
      </w:r>
    </w:p>
    <w:p w14:paraId="01DADD55" w14:textId="77777777" w:rsidR="00C91335" w:rsidRPr="00287772" w:rsidRDefault="00287772">
      <w:pPr>
        <w:pStyle w:val="A9"/>
        <w:spacing w:line="500" w:lineRule="exact"/>
        <w:ind w:firstLine="420"/>
        <w:rPr>
          <w:rFonts w:ascii="宋体" w:eastAsia="PMingLiU" w:hAnsi="宋体" w:cs="宋体"/>
          <w:color w:val="000000" w:themeColor="text1"/>
          <w:sz w:val="28"/>
          <w:szCs w:val="28"/>
          <w:lang w:val="zh-TW" w:eastAsia="zh-TW"/>
        </w:rPr>
      </w:pPr>
      <w:r w:rsidRPr="00287772">
        <w:rPr>
          <w:rFonts w:ascii="宋体" w:eastAsia="宋体" w:hAnsi="宋体" w:cs="宋体" w:hint="eastAsia"/>
          <w:color w:val="000000" w:themeColor="text1"/>
          <w:sz w:val="28"/>
          <w:szCs w:val="28"/>
        </w:rPr>
        <w:t>2、考试科目为</w:t>
      </w:r>
      <w:r w:rsidRPr="00287772">
        <w:rPr>
          <w:rFonts w:ascii="宋体" w:eastAsia="宋体" w:hAnsi="宋体" w:cs="宋体" w:hint="cs"/>
          <w:color w:val="000000" w:themeColor="text1"/>
          <w:sz w:val="28"/>
          <w:szCs w:val="28"/>
          <w:lang w:val="zh-TW" w:eastAsia="zh-TW"/>
        </w:rPr>
        <w:t>《会计基础》《会计电算化基础与实操》《会计法规与职业道德》</w:t>
      </w:r>
      <w:r w:rsidRPr="00287772">
        <w:rPr>
          <w:rFonts w:ascii="宋体" w:eastAsia="宋体" w:hAnsi="宋体" w:cs="宋体" w:hint="eastAsia"/>
          <w:color w:val="000000" w:themeColor="text1"/>
          <w:sz w:val="28"/>
          <w:szCs w:val="28"/>
          <w:lang w:val="zh-TW" w:eastAsia="zh-TW"/>
        </w:rPr>
        <w:t>三科。</w:t>
      </w:r>
    </w:p>
    <w:p w14:paraId="4469AB7E" w14:textId="65CDA868" w:rsidR="00C91335" w:rsidRPr="00287772" w:rsidRDefault="00287772">
      <w:pPr>
        <w:pStyle w:val="A9"/>
        <w:spacing w:line="500" w:lineRule="exact"/>
        <w:ind w:firstLine="420"/>
        <w:rPr>
          <w:rFonts w:asciiTheme="minorEastAsia" w:eastAsia="PMingLiU" w:hAnsiTheme="minorEastAsia" w:cs="宋体"/>
          <w:color w:val="000000" w:themeColor="text1"/>
          <w:sz w:val="28"/>
          <w:szCs w:val="28"/>
          <w:lang w:val="zh-TW" w:eastAsia="zh-TW"/>
        </w:rPr>
      </w:pPr>
      <w:r w:rsidRPr="00287772">
        <w:rPr>
          <w:rFonts w:asciiTheme="minorEastAsia" w:eastAsiaTheme="minorEastAsia" w:hAnsiTheme="minorEastAsia" w:cs="宋体" w:hint="eastAsia"/>
          <w:color w:val="000000" w:themeColor="text1"/>
          <w:sz w:val="28"/>
          <w:szCs w:val="28"/>
          <w:lang w:val="zh-TW"/>
        </w:rPr>
        <w:t>3</w:t>
      </w:r>
      <w:r w:rsidRPr="00287772">
        <w:rPr>
          <w:rFonts w:asciiTheme="minorEastAsia" w:eastAsiaTheme="minorEastAsia" w:hAnsiTheme="minorEastAsia" w:cs="宋体" w:hint="eastAsia"/>
          <w:color w:val="000000" w:themeColor="text1"/>
          <w:sz w:val="28"/>
          <w:szCs w:val="28"/>
          <w:lang w:val="zh-TW" w:eastAsia="zh-TW"/>
        </w:rPr>
        <w:t>、</w:t>
      </w:r>
      <w:r w:rsidRPr="00287772">
        <w:rPr>
          <w:rFonts w:ascii="宋体" w:eastAsia="宋体" w:hAnsi="宋体" w:cs="宋体" w:hint="cs"/>
          <w:color w:val="000000" w:themeColor="text1"/>
          <w:sz w:val="28"/>
          <w:szCs w:val="28"/>
          <w:lang w:val="zh-TW" w:eastAsia="zh-TW"/>
        </w:rPr>
        <w:t>考试采用闭卷形式，</w:t>
      </w:r>
      <w:r w:rsidRPr="00287772">
        <w:rPr>
          <w:rFonts w:ascii="宋体" w:eastAsia="宋体" w:hAnsi="宋体" w:cs="宋体" w:hint="cs"/>
          <w:color w:val="000000" w:themeColor="text1"/>
          <w:sz w:val="28"/>
          <w:szCs w:val="28"/>
          <w:lang w:val="zh-TW"/>
        </w:rPr>
        <w:t>考试时长为</w:t>
      </w:r>
      <w:r w:rsidRPr="00287772">
        <w:rPr>
          <w:rFonts w:ascii="宋体" w:eastAsia="宋体" w:hAnsi="宋体" w:cs="宋体"/>
          <w:color w:val="000000" w:themeColor="text1"/>
          <w:sz w:val="28"/>
          <w:szCs w:val="28"/>
          <w:lang w:val="zh-TW"/>
        </w:rPr>
        <w:t>3小时，</w:t>
      </w:r>
      <w:r w:rsidRPr="00287772">
        <w:rPr>
          <w:rFonts w:ascii="宋体" w:eastAsia="宋体" w:hAnsi="宋体" w:cs="宋体" w:hint="cs"/>
          <w:color w:val="000000" w:themeColor="text1"/>
          <w:sz w:val="28"/>
          <w:szCs w:val="28"/>
          <w:lang w:val="zh-TW" w:eastAsia="zh-TW"/>
        </w:rPr>
        <w:t>按照《会计基础》《会计电算化基础与实操》《会计法规与职业道德》一次性完成考试的模式。三科考卷的题型均为：单选题、多选题、判断题，</w:t>
      </w:r>
      <w:r w:rsidRPr="00287772">
        <w:rPr>
          <w:rFonts w:ascii="宋体" w:eastAsia="宋体" w:hAnsi="宋体" w:cs="宋体" w:hint="eastAsia"/>
          <w:color w:val="000000" w:themeColor="text1"/>
          <w:sz w:val="28"/>
          <w:szCs w:val="28"/>
        </w:rPr>
        <w:t>每科</w:t>
      </w:r>
      <w:r w:rsidRPr="00287772">
        <w:rPr>
          <w:rFonts w:ascii="宋体" w:eastAsia="宋体" w:hAnsi="宋体" w:cs="宋体" w:hint="cs"/>
          <w:color w:val="000000" w:themeColor="text1"/>
          <w:sz w:val="28"/>
          <w:szCs w:val="28"/>
          <w:lang w:val="zh-TW" w:eastAsia="zh-TW"/>
        </w:rPr>
        <w:t>总分为</w:t>
      </w:r>
      <w:r w:rsidRPr="00287772">
        <w:rPr>
          <w:rFonts w:ascii="宋体" w:eastAsia="宋体" w:hAnsi="宋体" w:cs="宋体"/>
          <w:color w:val="000000" w:themeColor="text1"/>
          <w:sz w:val="28"/>
          <w:szCs w:val="28"/>
          <w:lang w:val="zh-TW" w:eastAsia="zh-TW"/>
        </w:rPr>
        <w:t>100分，每科达到60分及以上为成绩合格。</w:t>
      </w:r>
    </w:p>
    <w:p w14:paraId="24E4E1A9" w14:textId="77777777" w:rsidR="00C91335" w:rsidRDefault="00287772">
      <w:pPr>
        <w:pStyle w:val="A9"/>
        <w:spacing w:line="500" w:lineRule="exact"/>
        <w:rPr>
          <w:rFonts w:asciiTheme="minorEastAsia" w:eastAsia="PMingLiU" w:hAnsiTheme="minorEastAsia" w:cs="宋体"/>
          <w:sz w:val="28"/>
          <w:szCs w:val="28"/>
          <w:lang w:eastAsia="zh-TW"/>
        </w:rPr>
      </w:pPr>
      <w:r>
        <w:rPr>
          <w:rFonts w:ascii="宋体" w:eastAsia="宋体" w:hAnsi="宋体" w:cs="宋体" w:hint="eastAsia"/>
          <w:sz w:val="28"/>
          <w:szCs w:val="28"/>
          <w:lang w:val="zh-TW" w:eastAsia="zh-TW"/>
        </w:rPr>
        <w:t xml:space="preserve">   </w:t>
      </w:r>
      <w:r>
        <w:rPr>
          <w:rFonts w:ascii="宋体" w:eastAsia="PMingLiU" w:hAnsi="宋体" w:cs="宋体"/>
          <w:sz w:val="28"/>
          <w:szCs w:val="28"/>
          <w:lang w:val="zh-TW" w:eastAsia="zh-TW"/>
        </w:rPr>
        <w:t>4</w:t>
      </w:r>
      <w:r>
        <w:rPr>
          <w:rFonts w:asciiTheme="minorEastAsia" w:eastAsiaTheme="minorEastAsia" w:hAnsiTheme="minorEastAsia" w:cs="宋体" w:hint="eastAsia"/>
          <w:sz w:val="28"/>
          <w:szCs w:val="28"/>
          <w:lang w:val="zh-TW" w:eastAsia="zh-TW"/>
        </w:rPr>
        <w:t>、</w:t>
      </w:r>
      <w:r>
        <w:rPr>
          <w:rFonts w:ascii="宋体" w:eastAsia="宋体" w:hAnsi="宋体" w:cs="宋体" w:hint="eastAsia"/>
          <w:sz w:val="28"/>
          <w:szCs w:val="28"/>
          <w:lang w:val="zh-TW" w:eastAsia="zh-TW"/>
        </w:rPr>
        <w:t>深</w:t>
      </w:r>
      <w:r>
        <w:rPr>
          <w:rFonts w:ascii="宋体" w:eastAsia="宋体" w:hAnsi="宋体" w:cs="宋体" w:hint="eastAsia"/>
          <w:sz w:val="28"/>
          <w:szCs w:val="28"/>
          <w:lang w:val="zh-TW"/>
        </w:rPr>
        <w:t>圳市</w:t>
      </w:r>
      <w:r>
        <w:rPr>
          <w:rFonts w:ascii="宋体" w:eastAsia="宋体" w:hAnsi="宋体" w:cs="宋体" w:hint="eastAsia"/>
          <w:sz w:val="28"/>
          <w:szCs w:val="28"/>
          <w:lang w:val="zh-TW" w:eastAsia="zh-TW"/>
        </w:rPr>
        <w:t>会</w:t>
      </w:r>
      <w:r>
        <w:rPr>
          <w:rFonts w:ascii="宋体" w:eastAsia="宋体" w:hAnsi="宋体" w:cs="宋体" w:hint="eastAsia"/>
          <w:sz w:val="28"/>
          <w:szCs w:val="28"/>
          <w:lang w:val="zh-TW"/>
        </w:rPr>
        <w:t>计</w:t>
      </w:r>
      <w:r>
        <w:rPr>
          <w:rFonts w:ascii="宋体" w:eastAsia="宋体" w:hAnsi="宋体" w:cs="宋体" w:hint="eastAsia"/>
          <w:sz w:val="28"/>
          <w:szCs w:val="28"/>
          <w:lang w:val="zh-TW" w:eastAsia="zh-TW"/>
        </w:rPr>
        <w:t>协</w:t>
      </w:r>
      <w:r>
        <w:rPr>
          <w:rFonts w:ascii="宋体" w:eastAsia="宋体" w:hAnsi="宋体" w:cs="宋体" w:hint="eastAsia"/>
          <w:sz w:val="28"/>
          <w:szCs w:val="28"/>
          <w:lang w:val="zh-TW"/>
        </w:rPr>
        <w:t>会</w:t>
      </w:r>
      <w:r>
        <w:rPr>
          <w:rFonts w:ascii="宋体" w:eastAsia="宋体" w:hAnsi="宋体" w:cs="宋体"/>
          <w:sz w:val="28"/>
          <w:szCs w:val="28"/>
          <w:lang w:val="zh-TW"/>
        </w:rPr>
        <w:t>组织编写《会计从业能力评价认定</w:t>
      </w:r>
      <w:r>
        <w:rPr>
          <w:rFonts w:ascii="宋体" w:eastAsia="宋体" w:hAnsi="宋体" w:cs="宋体" w:hint="eastAsia"/>
          <w:sz w:val="28"/>
          <w:szCs w:val="28"/>
          <w:lang w:val="zh-TW"/>
        </w:rPr>
        <w:t>考试</w:t>
      </w:r>
      <w:r>
        <w:rPr>
          <w:rFonts w:ascii="宋体" w:eastAsia="宋体" w:hAnsi="宋体" w:cs="宋体"/>
          <w:sz w:val="28"/>
          <w:szCs w:val="28"/>
          <w:lang w:val="zh-TW"/>
        </w:rPr>
        <w:t>辅导教材》。</w:t>
      </w:r>
      <w:r>
        <w:rPr>
          <w:rFonts w:ascii="宋体" w:eastAsia="宋体" w:hAnsi="宋体" w:cs="宋体" w:hint="eastAsia"/>
          <w:sz w:val="28"/>
          <w:szCs w:val="28"/>
          <w:lang w:val="zh-TW"/>
        </w:rPr>
        <w:t>辅导</w:t>
      </w:r>
      <w:r>
        <w:rPr>
          <w:rFonts w:ascii="宋体" w:eastAsia="宋体" w:hAnsi="宋体" w:cs="宋体"/>
          <w:sz w:val="28"/>
          <w:szCs w:val="28"/>
          <w:lang w:val="zh-TW"/>
        </w:rPr>
        <w:t>教材</w:t>
      </w:r>
      <w:r>
        <w:rPr>
          <w:rFonts w:ascii="宋体" w:eastAsia="宋体" w:hAnsi="宋体" w:cs="宋体" w:hint="eastAsia"/>
          <w:sz w:val="28"/>
          <w:szCs w:val="28"/>
          <w:lang w:val="zh-TW"/>
        </w:rPr>
        <w:t>按</w:t>
      </w:r>
      <w:r>
        <w:rPr>
          <w:rFonts w:ascii="宋体" w:eastAsia="宋体" w:hAnsi="宋体" w:cs="宋体"/>
          <w:sz w:val="28"/>
          <w:szCs w:val="28"/>
          <w:lang w:val="zh-TW"/>
        </w:rPr>
        <w:t>三科编写</w:t>
      </w:r>
      <w:r>
        <w:rPr>
          <w:rFonts w:ascii="宋体" w:eastAsia="宋体" w:hAnsi="宋体" w:cs="宋体" w:hint="eastAsia"/>
          <w:sz w:val="28"/>
          <w:szCs w:val="28"/>
          <w:lang w:val="zh-TW"/>
        </w:rPr>
        <w:t>，</w:t>
      </w:r>
      <w:r>
        <w:rPr>
          <w:rFonts w:ascii="宋体" w:eastAsia="宋体" w:hAnsi="宋体" w:cs="宋体"/>
          <w:sz w:val="28"/>
          <w:szCs w:val="28"/>
          <w:lang w:val="zh-TW"/>
        </w:rPr>
        <w:t>采用合订本形式</w:t>
      </w:r>
      <w:r>
        <w:rPr>
          <w:rFonts w:ascii="宋体" w:eastAsia="宋体" w:hAnsi="宋体" w:cs="宋体" w:hint="eastAsia"/>
          <w:sz w:val="28"/>
          <w:szCs w:val="28"/>
          <w:lang w:val="zh-TW"/>
        </w:rPr>
        <w:t>。纸质教材将邮寄至报名信息中的通讯地址</w:t>
      </w:r>
      <w:r>
        <w:rPr>
          <w:rFonts w:ascii="宋体" w:eastAsia="宋体" w:hAnsi="宋体" w:cs="宋体"/>
          <w:sz w:val="28"/>
          <w:szCs w:val="28"/>
          <w:lang w:val="zh-TW"/>
        </w:rPr>
        <w:t>。</w:t>
      </w:r>
    </w:p>
    <w:p w14:paraId="7BB1D58D" w14:textId="678C4286" w:rsidR="00C91335" w:rsidRDefault="00287772">
      <w:pPr>
        <w:pStyle w:val="A9"/>
        <w:spacing w:line="500" w:lineRule="exact"/>
        <w:ind w:firstLine="420"/>
        <w:jc w:val="left"/>
        <w:rPr>
          <w:rFonts w:asciiTheme="minorEastAsia" w:eastAsiaTheme="minorEastAsia" w:hAnsiTheme="minorEastAsia" w:cs="宋体"/>
          <w:sz w:val="28"/>
          <w:szCs w:val="28"/>
          <w:lang w:val="zh-TW"/>
        </w:rPr>
      </w:pPr>
      <w:r>
        <w:rPr>
          <w:rFonts w:asciiTheme="minorEastAsia" w:eastAsia="PMingLiU" w:hAnsiTheme="minorEastAsia" w:cs="宋体"/>
          <w:sz w:val="28"/>
          <w:szCs w:val="28"/>
          <w:lang w:val="zh-TW" w:eastAsia="zh-TW"/>
        </w:rPr>
        <w:t>5</w:t>
      </w:r>
      <w:r>
        <w:rPr>
          <w:rFonts w:ascii="宋体" w:eastAsia="宋体" w:hAnsi="宋体" w:cs="宋体" w:hint="eastAsia"/>
          <w:sz w:val="28"/>
          <w:szCs w:val="28"/>
          <w:lang w:val="zh-TW"/>
        </w:rPr>
        <w:t>、线上考试启动初期</w:t>
      </w:r>
      <w:r>
        <w:rPr>
          <w:rFonts w:ascii="宋体" w:eastAsia="宋体" w:hAnsi="宋体" w:cs="宋体" w:hint="eastAsia"/>
          <w:sz w:val="28"/>
          <w:szCs w:val="28"/>
          <w:lang w:val="zh-TW" w:eastAsia="zh-TW"/>
        </w:rPr>
        <w:t>每月</w:t>
      </w:r>
      <w:r>
        <w:rPr>
          <w:rFonts w:ascii="宋体" w:eastAsia="宋体" w:hAnsi="宋体" w:cs="宋体" w:hint="eastAsia"/>
          <w:sz w:val="28"/>
          <w:szCs w:val="28"/>
          <w:lang w:val="zh-TW"/>
        </w:rPr>
        <w:t>进行</w:t>
      </w:r>
      <w:r>
        <w:rPr>
          <w:rFonts w:ascii="宋体" w:eastAsia="宋体" w:hAnsi="宋体" w:cs="宋体" w:hint="eastAsia"/>
          <w:sz w:val="28"/>
          <w:szCs w:val="28"/>
          <w:lang w:val="zh-TW" w:eastAsia="zh-TW"/>
        </w:rPr>
        <w:t>一次</w:t>
      </w:r>
      <w:r>
        <w:rPr>
          <w:rFonts w:asciiTheme="minorEastAsia" w:eastAsiaTheme="minorEastAsia" w:hAnsiTheme="minorEastAsia" w:cs="宋体" w:hint="eastAsia"/>
          <w:sz w:val="28"/>
          <w:szCs w:val="28"/>
          <w:lang w:val="zh-TW"/>
        </w:rPr>
        <w:t>，</w:t>
      </w:r>
      <w:r>
        <w:rPr>
          <w:rFonts w:ascii="宋体" w:eastAsia="宋体" w:hAnsi="宋体" w:cs="宋体" w:hint="eastAsia"/>
          <w:sz w:val="28"/>
          <w:szCs w:val="28"/>
          <w:lang w:val="zh-TW" w:eastAsia="zh-TW"/>
        </w:rPr>
        <w:t>考试系统开放时间为</w:t>
      </w:r>
      <w:r w:rsidR="00C079E5">
        <w:rPr>
          <w:rFonts w:ascii="宋体" w:eastAsia="宋体" w:hAnsi="宋体" w:cs="宋体" w:hint="eastAsia"/>
          <w:sz w:val="28"/>
          <w:szCs w:val="28"/>
          <w:lang w:val="zh-TW"/>
        </w:rPr>
        <w:t>3</w:t>
      </w:r>
      <w:r>
        <w:rPr>
          <w:rFonts w:ascii="宋体" w:eastAsia="宋体" w:hAnsi="宋体" w:cs="宋体" w:hint="eastAsia"/>
          <w:sz w:val="28"/>
          <w:szCs w:val="28"/>
          <w:lang w:val="zh-TW" w:eastAsia="zh-TW"/>
        </w:rPr>
        <w:t>天，</w:t>
      </w:r>
      <w:r>
        <w:rPr>
          <w:rFonts w:ascii="宋体" w:eastAsia="宋体" w:hAnsi="宋体" w:cs="宋体" w:hint="eastAsia"/>
          <w:sz w:val="28"/>
          <w:szCs w:val="28"/>
          <w:lang w:val="zh-TW"/>
        </w:rPr>
        <w:t>具体考试时间</w:t>
      </w:r>
      <w:r>
        <w:rPr>
          <w:rFonts w:ascii="宋体" w:eastAsia="宋体" w:hAnsi="宋体" w:cs="宋体" w:hint="eastAsia"/>
          <w:sz w:val="28"/>
          <w:szCs w:val="28"/>
          <w:lang w:val="zh-TW" w:eastAsia="zh-TW"/>
        </w:rPr>
        <w:t>在</w:t>
      </w:r>
      <w:r w:rsidR="00C079E5">
        <w:rPr>
          <w:rFonts w:ascii="宋体" w:eastAsia="宋体" w:hAnsi="宋体" w:cs="宋体" w:hint="eastAsia"/>
          <w:sz w:val="28"/>
          <w:szCs w:val="28"/>
          <w:lang w:val="zh-TW"/>
        </w:rPr>
        <w:t xml:space="preserve"> </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新时代会计网络学院</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w:t>
      </w:r>
      <w:r>
        <w:rPr>
          <w:rFonts w:ascii="宋体" w:eastAsia="宋体" w:hAnsi="宋体" w:cs="宋体"/>
          <w:sz w:val="28"/>
          <w:szCs w:val="28"/>
          <w:lang w:val="zh-TW" w:eastAsia="zh-TW"/>
        </w:rPr>
        <w:t>https://www.kjwlxy.com/</w:t>
      </w:r>
      <w:r>
        <w:rPr>
          <w:rFonts w:ascii="宋体" w:eastAsia="宋体" w:hAnsi="宋体" w:cs="宋体" w:hint="eastAsia"/>
          <w:sz w:val="28"/>
          <w:szCs w:val="28"/>
          <w:lang w:val="zh-TW" w:eastAsia="zh-TW"/>
        </w:rPr>
        <w:t>）</w:t>
      </w:r>
      <w:r>
        <w:rPr>
          <w:rFonts w:ascii="宋体" w:eastAsia="宋体" w:hAnsi="宋体" w:cs="宋体" w:hint="eastAsia"/>
          <w:sz w:val="28"/>
          <w:szCs w:val="28"/>
          <w:lang w:val="zh-TW"/>
        </w:rPr>
        <w:t>平台</w:t>
      </w:r>
      <w:r>
        <w:rPr>
          <w:rFonts w:ascii="宋体" w:eastAsia="宋体" w:hAnsi="宋体" w:cs="宋体" w:hint="eastAsia"/>
          <w:sz w:val="28"/>
          <w:szCs w:val="28"/>
          <w:lang w:val="zh-TW" w:eastAsia="zh-TW"/>
        </w:rPr>
        <w:t>公布</w:t>
      </w:r>
      <w:r>
        <w:rPr>
          <w:rFonts w:asciiTheme="minorEastAsia" w:eastAsiaTheme="minorEastAsia" w:hAnsiTheme="minorEastAsia" w:cs="宋体" w:hint="eastAsia"/>
          <w:sz w:val="28"/>
          <w:szCs w:val="28"/>
          <w:lang w:val="zh-TW"/>
        </w:rPr>
        <w:t>，申请人根据每期公布的考务工作时间结合自身实际情况报名参加培训和考试。</w:t>
      </w:r>
    </w:p>
    <w:p w14:paraId="705A7529" w14:textId="77777777" w:rsidR="00C91335" w:rsidRDefault="00287772">
      <w:pPr>
        <w:pStyle w:val="A9"/>
        <w:spacing w:line="500" w:lineRule="exact"/>
        <w:ind w:firstLine="420"/>
        <w:rPr>
          <w:rFonts w:ascii="宋体" w:eastAsia="PMingLiU" w:hAnsi="宋体" w:cs="宋体"/>
          <w:color w:val="333333"/>
          <w:kern w:val="0"/>
          <w:sz w:val="28"/>
          <w:szCs w:val="28"/>
          <w:lang w:val="zh-TW" w:eastAsia="zh-TW"/>
        </w:rPr>
      </w:pPr>
      <w:r>
        <w:rPr>
          <w:rFonts w:asciiTheme="minorEastAsia" w:eastAsia="PMingLiU" w:hAnsiTheme="minorEastAsia" w:cs="宋体"/>
          <w:sz w:val="28"/>
          <w:szCs w:val="28"/>
          <w:lang w:val="zh-TW" w:eastAsia="zh-TW"/>
        </w:rPr>
        <w:t>6</w:t>
      </w:r>
      <w:r>
        <w:rPr>
          <w:rFonts w:ascii="宋体" w:eastAsia="宋体" w:hAnsi="宋体" w:cs="宋体" w:hint="eastAsia"/>
          <w:sz w:val="28"/>
          <w:szCs w:val="28"/>
          <w:lang w:val="zh-TW" w:eastAsia="zh-TW"/>
        </w:rPr>
        <w:t>、</w:t>
      </w:r>
      <w:r>
        <w:rPr>
          <w:rFonts w:ascii="宋体" w:eastAsia="宋体" w:hAnsi="宋体" w:cs="宋体" w:hint="eastAsia"/>
          <w:sz w:val="28"/>
          <w:szCs w:val="28"/>
          <w:lang w:val="zh-TW"/>
        </w:rPr>
        <w:t>深圳市会计协会向通过专项考试者颁发</w:t>
      </w:r>
      <w:r>
        <w:rPr>
          <w:rFonts w:ascii="宋体" w:eastAsia="宋体" w:hAnsi="宋体" w:cs="宋体" w:hint="eastAsia"/>
          <w:color w:val="333333"/>
          <w:kern w:val="0"/>
          <w:sz w:val="28"/>
          <w:szCs w:val="28"/>
          <w:lang w:val="zh-TW" w:eastAsia="zh-TW"/>
        </w:rPr>
        <w:t>《会计</w:t>
      </w:r>
      <w:r>
        <w:rPr>
          <w:rFonts w:ascii="宋体" w:eastAsia="宋体" w:hAnsi="宋体" w:cs="宋体" w:hint="eastAsia"/>
          <w:color w:val="333333"/>
          <w:kern w:val="0"/>
          <w:sz w:val="28"/>
          <w:szCs w:val="28"/>
          <w:lang w:val="zh-TW"/>
        </w:rPr>
        <w:t>从</w:t>
      </w:r>
      <w:r>
        <w:rPr>
          <w:rFonts w:ascii="宋体" w:eastAsia="宋体" w:hAnsi="宋体" w:cs="宋体" w:hint="eastAsia"/>
          <w:color w:val="333333"/>
          <w:kern w:val="0"/>
          <w:sz w:val="28"/>
          <w:szCs w:val="28"/>
          <w:lang w:val="zh-TW" w:eastAsia="zh-TW"/>
        </w:rPr>
        <w:t>业能力证书》</w:t>
      </w:r>
      <w:r>
        <w:rPr>
          <w:rFonts w:ascii="宋体" w:eastAsia="宋体" w:hAnsi="宋体" w:cs="宋体" w:hint="eastAsia"/>
          <w:color w:val="333333"/>
          <w:kern w:val="0"/>
          <w:sz w:val="28"/>
          <w:szCs w:val="28"/>
          <w:lang w:val="zh-TW"/>
        </w:rPr>
        <w:t>。</w:t>
      </w:r>
    </w:p>
    <w:p w14:paraId="594D984F" w14:textId="77777777" w:rsidR="00C91335" w:rsidRDefault="00287772">
      <w:pPr>
        <w:pStyle w:val="A9"/>
        <w:spacing w:line="500" w:lineRule="exact"/>
        <w:ind w:firstLine="420"/>
        <w:rPr>
          <w:rFonts w:ascii="宋体" w:eastAsia="宋体" w:hAnsi="宋体" w:cs="宋体"/>
          <w:sz w:val="28"/>
          <w:szCs w:val="28"/>
        </w:rPr>
      </w:pPr>
      <w:r>
        <w:rPr>
          <w:rFonts w:ascii="宋体" w:eastAsia="PMingLiU" w:hAnsi="宋体" w:cs="宋体"/>
          <w:sz w:val="28"/>
          <w:szCs w:val="28"/>
          <w:lang w:val="zh-TW" w:eastAsia="zh-TW"/>
        </w:rPr>
        <w:t>7</w:t>
      </w:r>
      <w:r>
        <w:rPr>
          <w:rFonts w:ascii="宋体" w:eastAsia="宋体" w:hAnsi="宋体" w:cs="宋体" w:hint="eastAsia"/>
          <w:sz w:val="28"/>
          <w:szCs w:val="28"/>
          <w:lang w:val="zh-TW"/>
        </w:rPr>
        <w:t>、</w:t>
      </w:r>
      <w:r>
        <w:rPr>
          <w:rFonts w:ascii="宋体" w:eastAsia="宋体" w:hAnsi="宋体" w:cs="宋体" w:hint="cs"/>
          <w:sz w:val="28"/>
          <w:szCs w:val="28"/>
          <w:lang w:val="zh-TW"/>
        </w:rPr>
        <w:t>考生须提前准备好带摄像功能的电脑，确保考试期间摄像头全</w:t>
      </w:r>
      <w:r>
        <w:rPr>
          <w:rFonts w:ascii="宋体" w:eastAsia="宋体" w:hAnsi="宋体" w:cs="宋体" w:hint="cs"/>
          <w:sz w:val="28"/>
          <w:szCs w:val="28"/>
          <w:lang w:val="zh-TW"/>
        </w:rPr>
        <w:lastRenderedPageBreak/>
        <w:t>程打开，网络畅通</w:t>
      </w:r>
      <w:r>
        <w:rPr>
          <w:rFonts w:ascii="宋体" w:eastAsia="宋体" w:hAnsi="宋体" w:cs="宋体" w:hint="eastAsia"/>
          <w:sz w:val="28"/>
          <w:szCs w:val="28"/>
          <w:lang w:val="zh-TW"/>
        </w:rPr>
        <w:t>。</w:t>
      </w:r>
    </w:p>
    <w:p w14:paraId="10D8F6A1" w14:textId="77777777" w:rsidR="00C91335" w:rsidRDefault="00287772">
      <w:pPr>
        <w:pStyle w:val="A9"/>
        <w:spacing w:line="500" w:lineRule="exact"/>
        <w:ind w:firstLine="420"/>
        <w:rPr>
          <w:rFonts w:ascii="宋体" w:eastAsia="宋体" w:hAnsi="宋体" w:cs="宋体"/>
          <w:sz w:val="28"/>
          <w:szCs w:val="28"/>
          <w:lang w:val="zh-TW"/>
        </w:rPr>
      </w:pPr>
      <w:r>
        <w:rPr>
          <w:rFonts w:ascii="宋体" w:eastAsia="宋体" w:hAnsi="宋体" w:cs="宋体" w:hint="eastAsia"/>
          <w:sz w:val="28"/>
          <w:szCs w:val="28"/>
          <w:lang w:val="zh-TW"/>
        </w:rPr>
        <w:t>8、收费标准</w:t>
      </w:r>
    </w:p>
    <w:p w14:paraId="6E7A2F7D" w14:textId="21796364" w:rsidR="00C91335" w:rsidRDefault="00287772">
      <w:pPr>
        <w:pStyle w:val="A9"/>
        <w:spacing w:line="500" w:lineRule="exact"/>
        <w:ind w:firstLine="420"/>
        <w:rPr>
          <w:rFonts w:asciiTheme="minorEastAsia" w:eastAsia="PMingLiU" w:hAnsiTheme="minorEastAsia" w:cs="宋体"/>
          <w:sz w:val="28"/>
          <w:szCs w:val="28"/>
          <w:lang w:val="zh-TW" w:eastAsia="zh-TW"/>
        </w:rPr>
      </w:pPr>
      <w:r>
        <w:rPr>
          <w:rFonts w:asciiTheme="minorEastAsia" w:eastAsiaTheme="minorEastAsia" w:hAnsiTheme="minorEastAsia" w:cs="宋体" w:hint="eastAsia"/>
          <w:sz w:val="28"/>
          <w:szCs w:val="28"/>
          <w:lang w:val="zh-TW"/>
        </w:rPr>
        <w:t>（</w:t>
      </w:r>
      <w:r>
        <w:rPr>
          <w:rFonts w:asciiTheme="minorEastAsia" w:eastAsia="PMingLiU" w:hAnsiTheme="minorEastAsia" w:cs="宋体"/>
          <w:sz w:val="28"/>
          <w:szCs w:val="28"/>
          <w:lang w:val="zh-TW" w:eastAsia="zh-TW"/>
        </w:rPr>
        <w:t>1</w:t>
      </w:r>
      <w:r>
        <w:rPr>
          <w:rFonts w:asciiTheme="minorEastAsia" w:eastAsiaTheme="minorEastAsia" w:hAnsiTheme="minorEastAsia" w:cs="宋体" w:hint="eastAsia"/>
          <w:sz w:val="28"/>
          <w:szCs w:val="28"/>
          <w:lang w:val="zh-TW"/>
        </w:rPr>
        <w:t>）实行培训与考试一体化收费，收费</w:t>
      </w:r>
      <w:r>
        <w:rPr>
          <w:rFonts w:asciiTheme="minorEastAsia" w:eastAsiaTheme="minorEastAsia" w:hAnsiTheme="minorEastAsia" w:cs="宋体" w:hint="eastAsia"/>
          <w:sz w:val="28"/>
          <w:szCs w:val="28"/>
          <w:lang w:val="zh-TW" w:eastAsia="zh-TW"/>
        </w:rPr>
        <w:t>标准：原价</w:t>
      </w:r>
      <w:r>
        <w:rPr>
          <w:rFonts w:asciiTheme="minorEastAsia" w:eastAsiaTheme="minorEastAsia" w:hAnsiTheme="minorEastAsia" w:cs="宋体" w:hint="eastAsia"/>
          <w:sz w:val="28"/>
          <w:szCs w:val="28"/>
          <w:lang w:val="zh-TW"/>
        </w:rPr>
        <w:t>7</w:t>
      </w:r>
      <w:r>
        <w:rPr>
          <w:rFonts w:asciiTheme="minorEastAsia" w:eastAsia="PMingLiU" w:hAnsiTheme="minorEastAsia" w:cs="宋体"/>
          <w:sz w:val="28"/>
          <w:szCs w:val="28"/>
          <w:lang w:val="zh-TW" w:eastAsia="zh-TW"/>
        </w:rPr>
        <w:t>80</w:t>
      </w:r>
      <w:r>
        <w:rPr>
          <w:rFonts w:asciiTheme="minorEastAsia" w:eastAsiaTheme="minorEastAsia" w:hAnsiTheme="minorEastAsia" w:cs="宋体" w:hint="eastAsia"/>
          <w:sz w:val="28"/>
          <w:szCs w:val="28"/>
          <w:lang w:val="zh-TW" w:eastAsia="zh-TW"/>
        </w:rPr>
        <w:t>元</w:t>
      </w:r>
      <w:r>
        <w:rPr>
          <w:rFonts w:asciiTheme="minorEastAsia" w:eastAsiaTheme="minorEastAsia" w:hAnsiTheme="minorEastAsia" w:cs="宋体" w:hint="eastAsia"/>
          <w:sz w:val="28"/>
          <w:szCs w:val="28"/>
          <w:lang w:val="zh-TW"/>
        </w:rPr>
        <w:t>/人</w:t>
      </w:r>
      <w:r>
        <w:rPr>
          <w:rFonts w:asciiTheme="minorEastAsia" w:eastAsiaTheme="minorEastAsia" w:hAnsiTheme="minorEastAsia" w:cs="宋体" w:hint="eastAsia"/>
          <w:sz w:val="28"/>
          <w:szCs w:val="28"/>
          <w:lang w:val="zh-TW" w:eastAsia="zh-TW"/>
        </w:rPr>
        <w:t>，</w:t>
      </w:r>
      <w:r>
        <w:rPr>
          <w:rFonts w:asciiTheme="minorEastAsia" w:eastAsiaTheme="minorEastAsia" w:hAnsiTheme="minorEastAsia" w:cs="宋体" w:hint="eastAsia"/>
          <w:sz w:val="28"/>
          <w:szCs w:val="28"/>
          <w:lang w:val="zh-TW"/>
        </w:rPr>
        <w:t>考试启动初期收费468元/人</w:t>
      </w:r>
      <w:r>
        <w:rPr>
          <w:rFonts w:asciiTheme="minorEastAsia" w:eastAsiaTheme="minorEastAsia" w:hAnsiTheme="minorEastAsia" w:cs="宋体" w:hint="eastAsia"/>
          <w:sz w:val="28"/>
          <w:szCs w:val="28"/>
          <w:lang w:val="zh-TW" w:eastAsia="zh-TW"/>
        </w:rPr>
        <w:t>，包含考务费、培训费</w:t>
      </w:r>
      <w:r>
        <w:rPr>
          <w:rFonts w:asciiTheme="minorEastAsia" w:eastAsiaTheme="minorEastAsia" w:hAnsiTheme="minorEastAsia" w:cs="宋体" w:hint="eastAsia"/>
          <w:sz w:val="28"/>
          <w:szCs w:val="28"/>
          <w:lang w:val="zh-TW"/>
        </w:rPr>
        <w:t>、</w:t>
      </w:r>
      <w:r>
        <w:rPr>
          <w:rFonts w:asciiTheme="minorEastAsia" w:eastAsiaTheme="minorEastAsia" w:hAnsiTheme="minorEastAsia" w:cs="宋体" w:hint="eastAsia"/>
          <w:sz w:val="28"/>
          <w:szCs w:val="28"/>
          <w:lang w:val="zh-TW" w:eastAsia="zh-TW"/>
        </w:rPr>
        <w:t>教材费</w:t>
      </w:r>
      <w:r>
        <w:rPr>
          <w:rFonts w:asciiTheme="minorEastAsia" w:eastAsiaTheme="minorEastAsia" w:hAnsiTheme="minorEastAsia" w:cs="宋体" w:hint="eastAsia"/>
          <w:sz w:val="28"/>
          <w:szCs w:val="28"/>
          <w:lang w:val="zh-TW"/>
        </w:rPr>
        <w:t>等</w:t>
      </w:r>
      <w:r>
        <w:rPr>
          <w:rFonts w:asciiTheme="minorEastAsia" w:eastAsiaTheme="minorEastAsia" w:hAnsiTheme="minorEastAsia" w:cs="宋体" w:hint="eastAsia"/>
          <w:sz w:val="28"/>
          <w:szCs w:val="28"/>
          <w:lang w:val="zh-TW" w:eastAsia="zh-TW"/>
        </w:rPr>
        <w:t>。</w:t>
      </w:r>
    </w:p>
    <w:p w14:paraId="607CC6AB" w14:textId="77777777" w:rsidR="00C91335" w:rsidRDefault="00287772">
      <w:pPr>
        <w:pStyle w:val="A9"/>
        <w:spacing w:line="500" w:lineRule="exact"/>
        <w:ind w:firstLine="420"/>
        <w:rPr>
          <w:rFonts w:ascii="宋体" w:eastAsia="PMingLiU" w:hAnsi="宋体" w:cs="宋体"/>
          <w:sz w:val="28"/>
          <w:szCs w:val="28"/>
          <w:lang w:val="zh-TW" w:eastAsia="zh-TW"/>
        </w:rPr>
      </w:pPr>
      <w:r>
        <w:rPr>
          <w:rFonts w:asciiTheme="minorEastAsia" w:eastAsiaTheme="minorEastAsia" w:hAnsiTheme="minorEastAsia" w:cs="宋体" w:hint="eastAsia"/>
          <w:sz w:val="28"/>
          <w:szCs w:val="28"/>
          <w:lang w:val="zh-TW"/>
        </w:rPr>
        <w:t>（</w:t>
      </w:r>
      <w:r>
        <w:rPr>
          <w:rFonts w:ascii="宋体" w:eastAsia="PMingLiU" w:hAnsi="宋体" w:cs="宋体"/>
          <w:sz w:val="28"/>
          <w:szCs w:val="28"/>
          <w:lang w:val="zh-TW" w:eastAsia="zh-TW"/>
        </w:rPr>
        <w:t>2</w:t>
      </w:r>
      <w:r>
        <w:rPr>
          <w:rFonts w:asciiTheme="minorEastAsia" w:eastAsiaTheme="minorEastAsia" w:hAnsiTheme="minorEastAsia" w:cs="宋体" w:hint="eastAsia"/>
          <w:sz w:val="28"/>
          <w:szCs w:val="28"/>
          <w:lang w:val="zh-TW"/>
        </w:rPr>
        <w:t>）</w:t>
      </w:r>
      <w:r>
        <w:rPr>
          <w:rFonts w:ascii="宋体" w:eastAsia="宋体" w:hAnsi="宋体" w:cs="宋体" w:hint="eastAsia"/>
          <w:color w:val="333333"/>
          <w:kern w:val="0"/>
          <w:sz w:val="28"/>
          <w:szCs w:val="28"/>
          <w:lang w:val="zh-TW"/>
        </w:rPr>
        <w:t>未通过考试者可继续参加培训和补考，免收培训费，</w:t>
      </w:r>
      <w:r>
        <w:rPr>
          <w:rFonts w:ascii="宋体" w:eastAsia="宋体" w:hAnsi="宋体" w:cs="宋体" w:hint="eastAsia"/>
          <w:sz w:val="28"/>
          <w:szCs w:val="28"/>
          <w:lang w:val="zh-TW" w:eastAsia="zh-TW"/>
        </w:rPr>
        <w:t>补考费</w:t>
      </w:r>
      <w:r>
        <w:rPr>
          <w:rFonts w:ascii="宋体" w:eastAsia="宋体" w:hAnsi="宋体" w:cs="宋体" w:hint="eastAsia"/>
          <w:sz w:val="28"/>
          <w:szCs w:val="28"/>
          <w:lang w:val="zh-TW"/>
        </w:rPr>
        <w:t>1</w:t>
      </w:r>
      <w:r>
        <w:rPr>
          <w:rFonts w:ascii="宋体" w:eastAsia="PMingLiU" w:hAnsi="宋体" w:cs="宋体"/>
          <w:sz w:val="28"/>
          <w:szCs w:val="28"/>
          <w:lang w:val="zh-TW" w:eastAsia="zh-TW"/>
        </w:rPr>
        <w:t>83</w:t>
      </w:r>
      <w:r>
        <w:rPr>
          <w:rFonts w:asciiTheme="minorEastAsia" w:eastAsiaTheme="minorEastAsia" w:hAnsiTheme="minorEastAsia" w:cs="宋体" w:hint="eastAsia"/>
          <w:sz w:val="28"/>
          <w:szCs w:val="28"/>
          <w:lang w:val="zh-TW" w:eastAsia="zh-TW"/>
        </w:rPr>
        <w:t>元</w:t>
      </w:r>
      <w:r>
        <w:rPr>
          <w:rFonts w:asciiTheme="minorEastAsia" w:eastAsiaTheme="minorEastAsia" w:hAnsiTheme="minorEastAsia" w:cs="宋体" w:hint="eastAsia"/>
          <w:sz w:val="28"/>
          <w:szCs w:val="28"/>
          <w:lang w:val="zh-TW"/>
        </w:rPr>
        <w:t>/人/</w:t>
      </w:r>
      <w:r>
        <w:rPr>
          <w:rFonts w:asciiTheme="minorEastAsia" w:eastAsiaTheme="minorEastAsia" w:hAnsiTheme="minorEastAsia" w:cs="宋体" w:hint="eastAsia"/>
          <w:sz w:val="28"/>
          <w:szCs w:val="28"/>
          <w:lang w:val="zh-TW" w:eastAsia="zh-TW"/>
        </w:rPr>
        <w:t>次，</w:t>
      </w:r>
      <w:r>
        <w:rPr>
          <w:rFonts w:asciiTheme="minorEastAsia" w:eastAsiaTheme="minorEastAsia" w:hAnsiTheme="minorEastAsia" w:cs="宋体" w:hint="eastAsia"/>
          <w:sz w:val="28"/>
          <w:szCs w:val="28"/>
          <w:lang w:val="zh-TW"/>
        </w:rPr>
        <w:t>补考</w:t>
      </w:r>
      <w:r>
        <w:rPr>
          <w:rFonts w:asciiTheme="minorEastAsia" w:eastAsiaTheme="minorEastAsia" w:hAnsiTheme="minorEastAsia" w:cs="宋体" w:hint="eastAsia"/>
          <w:sz w:val="28"/>
          <w:szCs w:val="28"/>
          <w:lang w:val="zh-TW" w:eastAsia="zh-TW"/>
        </w:rPr>
        <w:t>次数不限。</w:t>
      </w:r>
    </w:p>
    <w:p w14:paraId="2DDE7C7E" w14:textId="77777777" w:rsidR="00C91335" w:rsidRDefault="00C91335">
      <w:pPr>
        <w:pStyle w:val="A9"/>
        <w:spacing w:line="500" w:lineRule="exact"/>
        <w:rPr>
          <w:rFonts w:ascii="黑体" w:eastAsia="黑体" w:hAnsi="黑体" w:cs="宋体"/>
          <w:b/>
          <w:bCs/>
          <w:sz w:val="28"/>
          <w:szCs w:val="28"/>
          <w:lang w:val="zh-TW" w:eastAsia="zh-TW"/>
        </w:rPr>
      </w:pPr>
    </w:p>
    <w:p w14:paraId="4B5AB69A" w14:textId="77777777" w:rsidR="00C91335" w:rsidRDefault="00287772">
      <w:pPr>
        <w:pStyle w:val="A9"/>
        <w:spacing w:line="500" w:lineRule="exact"/>
        <w:rPr>
          <w:rFonts w:ascii="黑体" w:eastAsia="黑体" w:hAnsi="黑体" w:cs="宋体"/>
          <w:b/>
          <w:bCs/>
          <w:sz w:val="28"/>
          <w:szCs w:val="28"/>
          <w:lang w:val="zh-TW" w:eastAsia="zh-TW"/>
        </w:rPr>
      </w:pPr>
      <w:r>
        <w:rPr>
          <w:rFonts w:ascii="黑体" w:eastAsia="黑体" w:hAnsi="黑体" w:cs="宋体" w:hint="eastAsia"/>
          <w:b/>
          <w:bCs/>
          <w:sz w:val="28"/>
          <w:szCs w:val="28"/>
          <w:lang w:val="zh-TW"/>
        </w:rPr>
        <w:t>五</w:t>
      </w:r>
      <w:r>
        <w:rPr>
          <w:rFonts w:ascii="黑体" w:eastAsia="黑体" w:hAnsi="黑体" w:cs="宋体" w:hint="eastAsia"/>
          <w:b/>
          <w:bCs/>
          <w:sz w:val="28"/>
          <w:szCs w:val="28"/>
          <w:lang w:val="zh-TW" w:eastAsia="zh-TW"/>
        </w:rPr>
        <w:t>、会计从业能力评价认定考试基本内容</w:t>
      </w:r>
    </w:p>
    <w:tbl>
      <w:tblPr>
        <w:tblStyle w:val="TableNormal"/>
        <w:tblW w:w="8296" w:type="dxa"/>
        <w:tblInd w:w="1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813"/>
        <w:gridCol w:w="6483"/>
      </w:tblGrid>
      <w:tr w:rsidR="00C91335" w14:paraId="30A1ABCA" w14:textId="77777777">
        <w:trPr>
          <w:trHeight w:val="505"/>
        </w:trPr>
        <w:tc>
          <w:tcPr>
            <w:tcW w:w="1813" w:type="dxa"/>
            <w:shd w:val="clear" w:color="auto" w:fill="DAEEF3" w:themeFill="accent5" w:themeFillTint="33"/>
            <w:tcMar>
              <w:top w:w="80" w:type="dxa"/>
              <w:left w:w="80" w:type="dxa"/>
              <w:bottom w:w="80" w:type="dxa"/>
              <w:right w:w="80" w:type="dxa"/>
            </w:tcMar>
          </w:tcPr>
          <w:p w14:paraId="721C2110" w14:textId="77777777" w:rsidR="00C91335" w:rsidRDefault="00287772">
            <w:pPr>
              <w:pStyle w:val="A9"/>
              <w:spacing w:line="500" w:lineRule="exact"/>
              <w:jc w:val="center"/>
              <w:rPr>
                <w:kern w:val="0"/>
                <w:sz w:val="20"/>
              </w:rPr>
            </w:pPr>
            <w:r>
              <w:rPr>
                <w:rFonts w:ascii="宋体" w:eastAsia="宋体" w:hAnsi="宋体" w:cs="宋体" w:hint="eastAsia"/>
                <w:b/>
                <w:bCs/>
                <w:kern w:val="0"/>
                <w:sz w:val="28"/>
                <w:szCs w:val="28"/>
                <w:lang w:val="zh-TW" w:eastAsia="zh-TW"/>
              </w:rPr>
              <w:t>内容</w:t>
            </w:r>
            <w:r>
              <w:rPr>
                <w:rFonts w:ascii="宋体" w:eastAsia="宋体" w:hAnsi="宋体" w:cs="宋体"/>
                <w:b/>
                <w:bCs/>
                <w:kern w:val="0"/>
                <w:sz w:val="28"/>
                <w:szCs w:val="28"/>
                <w:lang w:val="zh-TW" w:eastAsia="zh-TW"/>
              </w:rPr>
              <w:t>模块</w:t>
            </w:r>
          </w:p>
        </w:tc>
        <w:tc>
          <w:tcPr>
            <w:tcW w:w="6483" w:type="dxa"/>
            <w:shd w:val="clear" w:color="auto" w:fill="DAEEF3" w:themeFill="accent5" w:themeFillTint="33"/>
            <w:tcMar>
              <w:top w:w="80" w:type="dxa"/>
              <w:left w:w="80" w:type="dxa"/>
              <w:bottom w:w="80" w:type="dxa"/>
              <w:right w:w="80" w:type="dxa"/>
            </w:tcMar>
          </w:tcPr>
          <w:p w14:paraId="3C2D4AF7" w14:textId="77777777" w:rsidR="00C91335" w:rsidRDefault="00287772">
            <w:pPr>
              <w:pStyle w:val="A9"/>
              <w:spacing w:line="500" w:lineRule="exact"/>
              <w:jc w:val="center"/>
              <w:rPr>
                <w:rFonts w:eastAsia="PMingLiU"/>
                <w:kern w:val="0"/>
                <w:sz w:val="20"/>
              </w:rPr>
            </w:pPr>
            <w:r>
              <w:rPr>
                <w:rFonts w:ascii="宋体" w:eastAsia="宋体" w:hAnsi="宋体" w:cs="宋体" w:hint="eastAsia"/>
                <w:b/>
                <w:bCs/>
                <w:kern w:val="0"/>
                <w:sz w:val="28"/>
                <w:szCs w:val="28"/>
                <w:lang w:val="zh-TW" w:eastAsia="zh-TW"/>
              </w:rPr>
              <w:t>基本内容</w:t>
            </w:r>
          </w:p>
        </w:tc>
      </w:tr>
      <w:tr w:rsidR="00C91335" w14:paraId="499087F1" w14:textId="77777777">
        <w:trPr>
          <w:trHeight w:val="1572"/>
        </w:trPr>
        <w:tc>
          <w:tcPr>
            <w:tcW w:w="1813" w:type="dxa"/>
            <w:shd w:val="clear" w:color="auto" w:fill="auto"/>
            <w:tcMar>
              <w:top w:w="80" w:type="dxa"/>
              <w:left w:w="80" w:type="dxa"/>
              <w:bottom w:w="80" w:type="dxa"/>
              <w:right w:w="80" w:type="dxa"/>
            </w:tcMar>
          </w:tcPr>
          <w:p w14:paraId="454837DA" w14:textId="77777777" w:rsidR="00C91335" w:rsidRDefault="00C91335">
            <w:pPr>
              <w:widowControl w:val="0"/>
              <w:spacing w:line="360" w:lineRule="exact"/>
              <w:ind w:firstLine="420"/>
              <w:jc w:val="both"/>
              <w:rPr>
                <w:rFonts w:ascii="宋体" w:eastAsia="宋体" w:hAnsi="宋体" w:cs="宋体"/>
              </w:rPr>
            </w:pPr>
          </w:p>
          <w:p w14:paraId="7E938D5E" w14:textId="77777777" w:rsidR="00C91335" w:rsidRDefault="00C91335">
            <w:pPr>
              <w:widowControl w:val="0"/>
              <w:spacing w:line="360" w:lineRule="exact"/>
              <w:jc w:val="center"/>
              <w:rPr>
                <w:rFonts w:ascii="宋体" w:eastAsia="PMingLiU" w:hAnsi="宋体" w:cs="宋体"/>
                <w:kern w:val="2"/>
                <w:sz w:val="28"/>
                <w:szCs w:val="28"/>
                <w:lang w:val="zh-TW" w:eastAsia="zh-TW"/>
              </w:rPr>
            </w:pPr>
          </w:p>
          <w:p w14:paraId="7DA353EB" w14:textId="77777777" w:rsidR="00C91335" w:rsidRDefault="00287772">
            <w:pPr>
              <w:widowControl w:val="0"/>
              <w:spacing w:line="360" w:lineRule="exact"/>
              <w:jc w:val="center"/>
            </w:pPr>
            <w:r>
              <w:rPr>
                <w:rFonts w:ascii="宋体" w:eastAsia="宋体" w:hAnsi="宋体" w:cs="宋体"/>
                <w:kern w:val="2"/>
                <w:sz w:val="28"/>
                <w:szCs w:val="28"/>
                <w:lang w:val="zh-TW" w:eastAsia="zh-TW"/>
              </w:rPr>
              <w:t>会计基础</w:t>
            </w:r>
          </w:p>
        </w:tc>
        <w:tc>
          <w:tcPr>
            <w:tcW w:w="6483" w:type="dxa"/>
            <w:shd w:val="clear" w:color="auto" w:fill="auto"/>
            <w:tcMar>
              <w:top w:w="80" w:type="dxa"/>
              <w:left w:w="80" w:type="dxa"/>
              <w:bottom w:w="80" w:type="dxa"/>
              <w:right w:w="80" w:type="dxa"/>
            </w:tcMar>
          </w:tcPr>
          <w:p w14:paraId="7DD7597A" w14:textId="77777777" w:rsidR="00C91335" w:rsidRDefault="00287772">
            <w:pPr>
              <w:widowControl w:val="0"/>
              <w:spacing w:line="360" w:lineRule="exact"/>
              <w:ind w:firstLine="420"/>
              <w:rPr>
                <w:rFonts w:ascii="宋体" w:eastAsia="PMingLiU" w:hAnsi="宋体" w:cs="宋体"/>
                <w:kern w:val="2"/>
                <w:sz w:val="28"/>
                <w:szCs w:val="28"/>
                <w:lang w:val="zh-TW" w:eastAsia="zh-TW"/>
              </w:rPr>
            </w:pPr>
            <w:r>
              <w:rPr>
                <w:rFonts w:ascii="宋体" w:eastAsia="宋体" w:hAnsi="宋体" w:cs="宋体"/>
                <w:kern w:val="2"/>
                <w:sz w:val="28"/>
                <w:szCs w:val="28"/>
                <w:lang w:val="zh-TW" w:eastAsia="zh-TW"/>
              </w:rPr>
              <w:t>会计的概念与目标、会计的职能与方法、基本假设与会计基础、会计要素与会计等式、会计科目与账户、会计凭证和账簿、财务会计报告、会计档案管理、会计记账方法、主要经济业务账务处理</w:t>
            </w:r>
          </w:p>
        </w:tc>
      </w:tr>
      <w:tr w:rsidR="00C91335" w14:paraId="38E1CAA5" w14:textId="77777777">
        <w:trPr>
          <w:trHeight w:val="2349"/>
        </w:trPr>
        <w:tc>
          <w:tcPr>
            <w:tcW w:w="1813" w:type="dxa"/>
            <w:shd w:val="clear" w:color="auto" w:fill="auto"/>
            <w:tcMar>
              <w:top w:w="80" w:type="dxa"/>
              <w:left w:w="80" w:type="dxa"/>
              <w:bottom w:w="80" w:type="dxa"/>
              <w:right w:w="80" w:type="dxa"/>
            </w:tcMar>
          </w:tcPr>
          <w:p w14:paraId="48BC14AC" w14:textId="77777777" w:rsidR="00C91335" w:rsidRDefault="00C91335">
            <w:pPr>
              <w:pStyle w:val="A9"/>
              <w:spacing w:line="360" w:lineRule="exact"/>
              <w:jc w:val="center"/>
              <w:rPr>
                <w:rFonts w:ascii="宋体" w:eastAsia="宋体" w:hAnsi="宋体" w:cs="宋体"/>
                <w:kern w:val="0"/>
                <w:sz w:val="24"/>
                <w:szCs w:val="24"/>
              </w:rPr>
            </w:pPr>
          </w:p>
          <w:p w14:paraId="7271E871" w14:textId="77777777" w:rsidR="00C91335" w:rsidRDefault="00C91335">
            <w:pPr>
              <w:pStyle w:val="A9"/>
              <w:spacing w:line="360" w:lineRule="exact"/>
              <w:jc w:val="center"/>
              <w:rPr>
                <w:rFonts w:ascii="宋体" w:eastAsia="宋体" w:hAnsi="宋体" w:cs="宋体"/>
                <w:kern w:val="0"/>
                <w:sz w:val="24"/>
                <w:szCs w:val="24"/>
              </w:rPr>
            </w:pPr>
          </w:p>
          <w:p w14:paraId="16EF2EB7" w14:textId="77777777" w:rsidR="00C91335" w:rsidRDefault="00287772">
            <w:pPr>
              <w:widowControl w:val="0"/>
              <w:spacing w:line="360" w:lineRule="exact"/>
              <w:jc w:val="center"/>
              <w:rPr>
                <w:lang w:eastAsia="zh-CN"/>
              </w:rPr>
            </w:pPr>
            <w:r>
              <w:rPr>
                <w:rFonts w:ascii="宋体" w:eastAsia="宋体" w:hAnsi="宋体" w:cs="宋体"/>
                <w:kern w:val="2"/>
                <w:sz w:val="28"/>
                <w:szCs w:val="28"/>
                <w:lang w:val="zh-TW" w:eastAsia="zh-TW"/>
              </w:rPr>
              <w:t>会计电算化基础与实操</w:t>
            </w:r>
          </w:p>
        </w:tc>
        <w:tc>
          <w:tcPr>
            <w:tcW w:w="6483" w:type="dxa"/>
            <w:shd w:val="clear" w:color="auto" w:fill="auto"/>
            <w:tcMar>
              <w:top w:w="80" w:type="dxa"/>
              <w:left w:w="80" w:type="dxa"/>
              <w:bottom w:w="80" w:type="dxa"/>
              <w:right w:w="80" w:type="dxa"/>
            </w:tcMar>
          </w:tcPr>
          <w:p w14:paraId="70DFD91A" w14:textId="77777777" w:rsidR="00C91335" w:rsidRDefault="00287772">
            <w:pPr>
              <w:widowControl w:val="0"/>
              <w:spacing w:line="360" w:lineRule="exact"/>
              <w:ind w:firstLine="420"/>
              <w:jc w:val="both"/>
              <w:rPr>
                <w:rFonts w:ascii="宋体" w:eastAsia="宋体" w:hAnsi="宋体" w:cs="宋体"/>
                <w:kern w:val="2"/>
                <w:sz w:val="28"/>
                <w:szCs w:val="28"/>
                <w:lang w:eastAsia="zh-CN"/>
              </w:rPr>
            </w:pPr>
            <w:r>
              <w:rPr>
                <w:rFonts w:ascii="宋体" w:eastAsia="宋体" w:hAnsi="宋体" w:cs="宋体"/>
                <w:kern w:val="2"/>
                <w:sz w:val="28"/>
                <w:szCs w:val="28"/>
                <w:lang w:eastAsia="zh-CN"/>
              </w:rPr>
              <w:t>1</w:t>
            </w:r>
            <w:r>
              <w:rPr>
                <w:rFonts w:ascii="宋体" w:eastAsia="宋体" w:hAnsi="宋体" w:cs="宋体"/>
                <w:kern w:val="2"/>
                <w:sz w:val="28"/>
                <w:szCs w:val="28"/>
                <w:lang w:val="zh-TW" w:eastAsia="zh-TW"/>
              </w:rPr>
              <w:t>、</w:t>
            </w:r>
            <w:r>
              <w:rPr>
                <w:rFonts w:ascii="宋体" w:eastAsia="宋体" w:hAnsi="宋体" w:cs="宋体" w:hint="eastAsia"/>
                <w:kern w:val="2"/>
                <w:sz w:val="28"/>
                <w:szCs w:val="28"/>
                <w:lang w:val="zh-TW" w:eastAsia="zh-TW"/>
              </w:rPr>
              <w:t>会计电算化基础：</w:t>
            </w:r>
            <w:r>
              <w:rPr>
                <w:rFonts w:ascii="宋体" w:eastAsia="宋体" w:hAnsi="宋体" w:cs="宋体"/>
                <w:kern w:val="2"/>
                <w:sz w:val="28"/>
                <w:szCs w:val="28"/>
                <w:lang w:val="zh-TW" w:eastAsia="zh-TW"/>
              </w:rPr>
              <w:t>会计电算化的概念、会计软件的应用、会计软件的环境、会计软件的安全、会计软件的应用流程、电子表格软件在会计中的应用</w:t>
            </w:r>
            <w:r>
              <w:rPr>
                <w:rFonts w:ascii="宋体" w:eastAsia="宋体" w:hAnsi="宋体" w:cs="宋体"/>
                <w:kern w:val="2"/>
                <w:sz w:val="28"/>
                <w:szCs w:val="28"/>
                <w:lang w:eastAsia="zh-CN"/>
              </w:rPr>
              <w:t>excel</w:t>
            </w:r>
            <w:r>
              <w:rPr>
                <w:rFonts w:ascii="宋体" w:eastAsia="宋体" w:hAnsi="宋体" w:cs="宋体"/>
                <w:kern w:val="2"/>
                <w:sz w:val="28"/>
                <w:szCs w:val="28"/>
                <w:lang w:val="zh-TW" w:eastAsia="zh-TW"/>
              </w:rPr>
              <w:t>表格的应用</w:t>
            </w:r>
          </w:p>
          <w:p w14:paraId="5698A43E" w14:textId="77777777" w:rsidR="00C91335" w:rsidRDefault="00287772">
            <w:pPr>
              <w:widowControl w:val="0"/>
              <w:spacing w:line="360" w:lineRule="exact"/>
              <w:ind w:firstLine="420"/>
              <w:jc w:val="both"/>
              <w:rPr>
                <w:rFonts w:ascii="宋体" w:eastAsia="PMingLiU" w:hAnsi="宋体" w:cs="宋体"/>
                <w:sz w:val="28"/>
                <w:szCs w:val="28"/>
                <w:lang w:val="zh-TW" w:eastAsia="zh-TW"/>
              </w:rPr>
            </w:pPr>
            <w:r>
              <w:rPr>
                <w:rFonts w:ascii="宋体" w:eastAsia="宋体" w:hAnsi="宋体" w:cs="宋体"/>
                <w:sz w:val="28"/>
                <w:szCs w:val="28"/>
                <w:lang w:eastAsia="zh-CN"/>
              </w:rPr>
              <w:t>2</w:t>
            </w:r>
            <w:r>
              <w:rPr>
                <w:rFonts w:ascii="宋体" w:eastAsia="宋体" w:hAnsi="宋体" w:cs="宋体"/>
                <w:sz w:val="28"/>
                <w:szCs w:val="28"/>
                <w:lang w:val="zh-TW" w:eastAsia="zh-TW"/>
              </w:rPr>
              <w:t>、</w:t>
            </w:r>
            <w:r>
              <w:rPr>
                <w:rFonts w:ascii="宋体" w:eastAsia="宋体" w:hAnsi="宋体" w:cs="宋体" w:hint="eastAsia"/>
                <w:sz w:val="28"/>
                <w:szCs w:val="28"/>
                <w:lang w:val="zh-TW" w:eastAsia="zh-TW"/>
              </w:rPr>
              <w:t>会计电算化实操：</w:t>
            </w:r>
            <w:r>
              <w:rPr>
                <w:rFonts w:ascii="宋体" w:eastAsia="宋体" w:hAnsi="宋体" w:cs="宋体"/>
                <w:sz w:val="28"/>
                <w:szCs w:val="28"/>
                <w:lang w:val="zh-TW" w:eastAsia="zh-TW"/>
              </w:rPr>
              <w:t>系统初始化、总账管理、费用管理模块的应用、出纳管理模块的应用</w:t>
            </w:r>
          </w:p>
        </w:tc>
      </w:tr>
      <w:tr w:rsidR="00C91335" w14:paraId="53C1BF04" w14:textId="77777777">
        <w:trPr>
          <w:trHeight w:val="2008"/>
        </w:trPr>
        <w:tc>
          <w:tcPr>
            <w:tcW w:w="1813" w:type="dxa"/>
            <w:shd w:val="clear" w:color="auto" w:fill="auto"/>
            <w:tcMar>
              <w:top w:w="80" w:type="dxa"/>
              <w:left w:w="80" w:type="dxa"/>
              <w:bottom w:w="80" w:type="dxa"/>
              <w:right w:w="80" w:type="dxa"/>
            </w:tcMar>
          </w:tcPr>
          <w:p w14:paraId="4927F9E7" w14:textId="77777777" w:rsidR="00C91335" w:rsidRDefault="00C91335">
            <w:pPr>
              <w:widowControl w:val="0"/>
              <w:spacing w:line="360" w:lineRule="exact"/>
              <w:ind w:firstLine="420"/>
              <w:jc w:val="both"/>
              <w:rPr>
                <w:rFonts w:ascii="宋体" w:eastAsia="宋体" w:hAnsi="宋体" w:cs="宋体"/>
                <w:kern w:val="2"/>
                <w:sz w:val="28"/>
                <w:szCs w:val="28"/>
                <w:lang w:eastAsia="zh-CN"/>
              </w:rPr>
            </w:pPr>
          </w:p>
          <w:p w14:paraId="1DAAE438" w14:textId="77777777" w:rsidR="00C91335" w:rsidRDefault="00C91335">
            <w:pPr>
              <w:widowControl w:val="0"/>
              <w:spacing w:line="360" w:lineRule="exact"/>
              <w:ind w:firstLineChars="100" w:firstLine="280"/>
              <w:jc w:val="both"/>
              <w:rPr>
                <w:rFonts w:ascii="宋体" w:eastAsia="宋体" w:hAnsi="宋体" w:cs="宋体"/>
                <w:kern w:val="2"/>
                <w:sz w:val="28"/>
                <w:szCs w:val="28"/>
                <w:lang w:eastAsia="zh-CN"/>
              </w:rPr>
            </w:pPr>
          </w:p>
          <w:p w14:paraId="4001EEE4" w14:textId="77777777" w:rsidR="00C91335" w:rsidRDefault="00287772">
            <w:pPr>
              <w:widowControl w:val="0"/>
              <w:spacing w:line="360" w:lineRule="exact"/>
              <w:jc w:val="center"/>
              <w:rPr>
                <w:lang w:eastAsia="zh-CN"/>
              </w:rPr>
            </w:pPr>
            <w:r>
              <w:rPr>
                <w:rFonts w:ascii="宋体" w:eastAsia="宋体" w:hAnsi="宋体" w:cs="宋体"/>
                <w:kern w:val="2"/>
                <w:sz w:val="28"/>
                <w:szCs w:val="28"/>
                <w:lang w:val="zh-TW" w:eastAsia="zh-TW"/>
              </w:rPr>
              <w:t>会计法规与职业道德</w:t>
            </w:r>
          </w:p>
        </w:tc>
        <w:tc>
          <w:tcPr>
            <w:tcW w:w="6483" w:type="dxa"/>
            <w:shd w:val="clear" w:color="auto" w:fill="auto"/>
            <w:tcMar>
              <w:top w:w="80" w:type="dxa"/>
              <w:left w:w="80" w:type="dxa"/>
              <w:bottom w:w="80" w:type="dxa"/>
              <w:right w:w="80" w:type="dxa"/>
            </w:tcMar>
          </w:tcPr>
          <w:p w14:paraId="253683A9" w14:textId="77777777" w:rsidR="00C91335" w:rsidRDefault="00287772">
            <w:pPr>
              <w:widowControl w:val="0"/>
              <w:spacing w:line="360" w:lineRule="exact"/>
              <w:ind w:firstLine="420"/>
              <w:jc w:val="both"/>
              <w:rPr>
                <w:rFonts w:ascii="宋体" w:eastAsia="宋体" w:hAnsi="宋体" w:cs="宋体"/>
                <w:kern w:val="2"/>
                <w:sz w:val="28"/>
                <w:szCs w:val="28"/>
                <w:lang w:eastAsia="zh-CN"/>
              </w:rPr>
            </w:pPr>
            <w:r>
              <w:rPr>
                <w:rFonts w:ascii="宋体" w:eastAsia="宋体" w:hAnsi="宋体" w:cs="宋体"/>
                <w:kern w:val="2"/>
                <w:sz w:val="28"/>
                <w:szCs w:val="28"/>
                <w:lang w:eastAsia="zh-CN"/>
              </w:rPr>
              <w:t>1</w:t>
            </w:r>
            <w:r>
              <w:rPr>
                <w:rFonts w:ascii="宋体" w:eastAsia="宋体" w:hAnsi="宋体" w:cs="宋体"/>
                <w:kern w:val="2"/>
                <w:sz w:val="28"/>
                <w:szCs w:val="28"/>
                <w:lang w:val="zh-TW" w:eastAsia="zh-TW"/>
              </w:rPr>
              <w:t>、会计法律制度、会计监督、结算法律制度、税收法律制度</w:t>
            </w:r>
          </w:p>
          <w:p w14:paraId="3765B446" w14:textId="77777777" w:rsidR="00C91335" w:rsidRDefault="00287772">
            <w:pPr>
              <w:widowControl w:val="0"/>
              <w:spacing w:line="360" w:lineRule="exact"/>
              <w:ind w:firstLine="420"/>
              <w:jc w:val="both"/>
              <w:rPr>
                <w:lang w:eastAsia="zh-CN"/>
              </w:rPr>
            </w:pPr>
            <w:r>
              <w:rPr>
                <w:rFonts w:ascii="宋体" w:eastAsia="宋体" w:hAnsi="宋体" w:cs="宋体"/>
                <w:kern w:val="2"/>
                <w:sz w:val="28"/>
                <w:szCs w:val="28"/>
                <w:lang w:eastAsia="zh-CN"/>
              </w:rPr>
              <w:t>2</w:t>
            </w:r>
            <w:r>
              <w:rPr>
                <w:rFonts w:ascii="宋体" w:eastAsia="宋体" w:hAnsi="宋体" w:cs="宋体"/>
                <w:kern w:val="2"/>
                <w:sz w:val="28"/>
                <w:szCs w:val="28"/>
                <w:lang w:val="zh-TW" w:eastAsia="zh-TW"/>
              </w:rPr>
              <w:t>、会计职业道德概述、会计职业道德规范的主要内容、会计职业道德教育、会计职业道德建设组织与实施、会计职业道德的检查与奖惩</w:t>
            </w:r>
          </w:p>
        </w:tc>
      </w:tr>
    </w:tbl>
    <w:p w14:paraId="4AC9D146" w14:textId="77777777" w:rsidR="00C91335" w:rsidRDefault="00C91335">
      <w:pPr>
        <w:pStyle w:val="A9"/>
        <w:spacing w:line="500" w:lineRule="exact"/>
        <w:rPr>
          <w:rFonts w:ascii="黑体" w:eastAsia="PMingLiU" w:hAnsi="黑体" w:cs="宋体"/>
          <w:b/>
          <w:bCs/>
          <w:sz w:val="28"/>
          <w:szCs w:val="28"/>
          <w:lang w:eastAsia="zh-TW"/>
        </w:rPr>
      </w:pPr>
    </w:p>
    <w:p w14:paraId="3B6E3595" w14:textId="77777777" w:rsidR="00C91335" w:rsidRDefault="00287772">
      <w:pPr>
        <w:pStyle w:val="A9"/>
        <w:spacing w:line="500" w:lineRule="exact"/>
        <w:rPr>
          <w:rFonts w:ascii="黑体" w:eastAsia="PMingLiU" w:hAnsi="黑体" w:cs="宋体"/>
          <w:b/>
          <w:bCs/>
          <w:sz w:val="28"/>
          <w:szCs w:val="28"/>
          <w:lang w:val="zh-TW" w:eastAsia="zh-TW"/>
        </w:rPr>
      </w:pPr>
      <w:r>
        <w:rPr>
          <w:rFonts w:ascii="黑体" w:eastAsia="黑体" w:hAnsi="黑体" w:cs="宋体" w:hint="eastAsia"/>
          <w:b/>
          <w:bCs/>
          <w:sz w:val="28"/>
          <w:szCs w:val="28"/>
          <w:lang w:val="zh-TW" w:eastAsia="zh-TW"/>
        </w:rPr>
        <w:t>六、考务工作安排</w:t>
      </w:r>
    </w:p>
    <w:p w14:paraId="0E0A7617" w14:textId="58D8621D" w:rsidR="00C91335" w:rsidRDefault="00287772">
      <w:pPr>
        <w:pStyle w:val="A9"/>
        <w:spacing w:line="500" w:lineRule="exact"/>
        <w:ind w:firstLine="420"/>
        <w:jc w:val="left"/>
        <w:rPr>
          <w:rFonts w:ascii="宋体" w:eastAsia="PMingLiU" w:hAnsi="宋体" w:cs="宋体"/>
          <w:sz w:val="28"/>
          <w:szCs w:val="28"/>
          <w:lang w:val="zh-TW" w:eastAsia="zh-TW"/>
        </w:rPr>
      </w:pPr>
      <w:r>
        <w:rPr>
          <w:rFonts w:ascii="黑体" w:eastAsia="黑体" w:hAnsi="黑体" w:cs="宋体" w:hint="eastAsia"/>
          <w:b/>
          <w:bCs/>
          <w:sz w:val="28"/>
          <w:szCs w:val="28"/>
          <w:lang w:val="zh-TW"/>
        </w:rPr>
        <w:t>1、</w:t>
      </w:r>
      <w:r>
        <w:rPr>
          <w:rFonts w:ascii="黑体" w:eastAsia="黑体" w:hAnsi="黑体" w:cs="宋体" w:hint="eastAsia"/>
          <w:b/>
          <w:bCs/>
          <w:sz w:val="28"/>
          <w:szCs w:val="28"/>
          <w:lang w:val="zh-TW" w:eastAsia="zh-TW"/>
        </w:rPr>
        <w:t>线上报名及缴费：</w:t>
      </w:r>
      <w:r>
        <w:rPr>
          <w:rFonts w:ascii="宋体" w:eastAsia="宋体" w:hAnsi="宋体" w:cs="宋体" w:hint="eastAsia"/>
          <w:sz w:val="28"/>
          <w:szCs w:val="28"/>
          <w:lang w:val="zh-TW" w:eastAsia="zh-TW"/>
        </w:rPr>
        <w:t>线上报名系统开放时间为 2021年</w:t>
      </w:r>
      <w:r>
        <w:rPr>
          <w:rFonts w:ascii="宋体" w:eastAsia="PMingLiU" w:hAnsi="宋体" w:cs="宋体"/>
          <w:sz w:val="28"/>
          <w:szCs w:val="28"/>
          <w:lang w:val="zh-TW" w:eastAsia="zh-TW"/>
        </w:rPr>
        <w:t>6</w:t>
      </w:r>
      <w:r>
        <w:rPr>
          <w:rFonts w:asciiTheme="minorEastAsia" w:eastAsiaTheme="minorEastAsia" w:hAnsiTheme="minorEastAsia" w:cs="宋体" w:hint="eastAsia"/>
          <w:sz w:val="28"/>
          <w:szCs w:val="28"/>
          <w:lang w:val="zh-TW" w:eastAsia="zh-TW"/>
        </w:rPr>
        <w:t>月</w:t>
      </w:r>
      <w:r>
        <w:rPr>
          <w:rFonts w:asciiTheme="minorEastAsia" w:eastAsia="PMingLiU" w:hAnsiTheme="minorEastAsia" w:cs="宋体"/>
          <w:sz w:val="28"/>
          <w:szCs w:val="28"/>
          <w:lang w:val="zh-TW" w:eastAsia="zh-TW"/>
        </w:rPr>
        <w:t>4</w:t>
      </w:r>
      <w:r>
        <w:rPr>
          <w:rFonts w:asciiTheme="minorEastAsia" w:eastAsiaTheme="minorEastAsia" w:hAnsiTheme="minorEastAsia" w:cs="宋体" w:hint="eastAsia"/>
          <w:sz w:val="28"/>
          <w:szCs w:val="28"/>
          <w:lang w:val="zh-TW"/>
        </w:rPr>
        <w:t>日</w:t>
      </w:r>
      <w:r>
        <w:rPr>
          <w:rFonts w:asciiTheme="minorEastAsia" w:eastAsia="PMingLiU" w:hAnsiTheme="minorEastAsia" w:cs="宋体"/>
          <w:sz w:val="28"/>
          <w:szCs w:val="28"/>
          <w:lang w:val="zh-TW" w:eastAsia="zh-TW"/>
        </w:rPr>
        <w:t>10</w:t>
      </w:r>
      <w:r>
        <w:rPr>
          <w:rFonts w:asciiTheme="minorEastAsia" w:eastAsiaTheme="minorEastAsia" w:hAnsiTheme="minorEastAsia" w:cs="宋体" w:hint="eastAsia"/>
          <w:sz w:val="28"/>
          <w:szCs w:val="28"/>
          <w:lang w:val="zh-TW" w:eastAsia="zh-TW"/>
        </w:rPr>
        <w:t>时</w:t>
      </w:r>
      <w:r>
        <w:rPr>
          <w:rFonts w:asciiTheme="minorEastAsia" w:eastAsiaTheme="minorEastAsia" w:hAnsiTheme="minorEastAsia" w:cs="宋体" w:hint="eastAsia"/>
          <w:sz w:val="28"/>
          <w:szCs w:val="28"/>
          <w:lang w:val="zh-TW"/>
        </w:rPr>
        <w:t>，</w:t>
      </w:r>
      <w:r w:rsidRPr="00287772">
        <w:rPr>
          <w:rFonts w:ascii="宋体" w:eastAsia="宋体" w:hAnsi="宋体" w:cs="宋体" w:hint="eastAsia"/>
          <w:color w:val="000000" w:themeColor="text1"/>
          <w:sz w:val="28"/>
          <w:szCs w:val="28"/>
        </w:rPr>
        <w:t>审核结果会以短信通知，</w:t>
      </w:r>
      <w:r w:rsidRPr="00287772">
        <w:rPr>
          <w:rFonts w:ascii="宋体" w:eastAsia="宋体" w:hAnsi="宋体" w:cs="宋体" w:hint="eastAsia"/>
          <w:color w:val="000000" w:themeColor="text1"/>
          <w:sz w:val="28"/>
          <w:szCs w:val="28"/>
          <w:lang w:val="zh-TW"/>
        </w:rPr>
        <w:t>审核通过后缴费。</w:t>
      </w:r>
      <w:r>
        <w:rPr>
          <w:rFonts w:ascii="宋体" w:eastAsia="PMingLiU" w:hAnsi="宋体" w:cs="宋体"/>
          <w:sz w:val="28"/>
          <w:szCs w:val="28"/>
          <w:lang w:val="zh-TW" w:eastAsia="zh-TW"/>
        </w:rPr>
        <w:t xml:space="preserve"> </w:t>
      </w:r>
    </w:p>
    <w:p w14:paraId="4261057B" w14:textId="77777777" w:rsidR="00C91335" w:rsidRDefault="00287772">
      <w:pPr>
        <w:pStyle w:val="A9"/>
        <w:spacing w:line="500" w:lineRule="exact"/>
        <w:ind w:firstLine="420"/>
        <w:jc w:val="left"/>
        <w:rPr>
          <w:rFonts w:ascii="宋体" w:eastAsia="PMingLiU" w:hAnsi="宋体" w:cs="宋体"/>
          <w:sz w:val="28"/>
          <w:szCs w:val="28"/>
          <w:lang w:val="zh-TW" w:eastAsia="zh-TW"/>
        </w:rPr>
      </w:pPr>
      <w:r>
        <w:rPr>
          <w:rFonts w:ascii="黑体" w:eastAsia="PMingLiU" w:hAnsi="黑体" w:cs="宋体"/>
          <w:b/>
          <w:bCs/>
          <w:sz w:val="28"/>
          <w:szCs w:val="28"/>
          <w:lang w:val="zh-TW" w:eastAsia="zh-TW"/>
        </w:rPr>
        <w:t>2</w:t>
      </w:r>
      <w:r>
        <w:rPr>
          <w:rFonts w:asciiTheme="minorEastAsia" w:eastAsiaTheme="minorEastAsia" w:hAnsiTheme="minorEastAsia" w:cs="宋体" w:hint="eastAsia"/>
          <w:b/>
          <w:bCs/>
          <w:sz w:val="28"/>
          <w:szCs w:val="28"/>
          <w:lang w:val="zh-TW" w:eastAsia="zh-TW"/>
        </w:rPr>
        <w:t>、</w:t>
      </w:r>
      <w:r>
        <w:rPr>
          <w:rFonts w:ascii="黑体" w:eastAsia="黑体" w:hAnsi="黑体" w:cs="宋体" w:hint="eastAsia"/>
          <w:b/>
          <w:bCs/>
          <w:sz w:val="28"/>
          <w:szCs w:val="28"/>
          <w:lang w:val="zh-TW" w:eastAsia="zh-TW"/>
        </w:rPr>
        <w:t>线上培训：</w:t>
      </w:r>
      <w:r>
        <w:rPr>
          <w:rFonts w:ascii="宋体" w:eastAsia="宋体" w:hAnsi="宋体" w:cs="宋体" w:hint="eastAsia"/>
          <w:sz w:val="28"/>
          <w:szCs w:val="28"/>
          <w:lang w:val="zh-TW" w:eastAsia="zh-TW"/>
        </w:rPr>
        <w:t>缴费成功后可随时</w:t>
      </w:r>
      <w:r>
        <w:rPr>
          <w:rFonts w:ascii="宋体" w:eastAsia="宋体" w:hAnsi="宋体" w:cs="宋体" w:hint="eastAsia"/>
          <w:sz w:val="28"/>
          <w:szCs w:val="28"/>
          <w:lang w:val="zh-TW"/>
        </w:rPr>
        <w:t>参加</w:t>
      </w:r>
      <w:r>
        <w:rPr>
          <w:rFonts w:ascii="宋体" w:eastAsia="宋体" w:hAnsi="宋体" w:cs="宋体" w:hint="eastAsia"/>
          <w:sz w:val="28"/>
          <w:szCs w:val="28"/>
          <w:lang w:val="zh-TW" w:eastAsia="zh-TW"/>
        </w:rPr>
        <w:t>线上培训课程学习。</w:t>
      </w:r>
    </w:p>
    <w:p w14:paraId="1F1C1135" w14:textId="1E4E2D35" w:rsidR="00C91335" w:rsidRDefault="00287772">
      <w:pPr>
        <w:pStyle w:val="A9"/>
        <w:spacing w:line="500" w:lineRule="exact"/>
        <w:ind w:firstLine="420"/>
        <w:jc w:val="left"/>
        <w:rPr>
          <w:rFonts w:ascii="宋体" w:eastAsia="PMingLiU" w:hAnsi="宋体" w:cs="宋体"/>
          <w:sz w:val="28"/>
          <w:szCs w:val="28"/>
          <w:lang w:val="zh-TW" w:eastAsia="zh-TW"/>
        </w:rPr>
      </w:pPr>
      <w:r>
        <w:rPr>
          <w:rFonts w:ascii="黑体" w:eastAsia="黑体" w:hAnsi="黑体" w:cs="宋体" w:hint="eastAsia"/>
          <w:b/>
          <w:bCs/>
          <w:sz w:val="28"/>
          <w:szCs w:val="28"/>
          <w:lang w:val="zh-TW"/>
        </w:rPr>
        <w:lastRenderedPageBreak/>
        <w:t>3、线上考试：</w:t>
      </w:r>
      <w:r>
        <w:rPr>
          <w:rFonts w:ascii="宋体" w:eastAsia="宋体" w:hAnsi="宋体" w:cs="宋体" w:hint="eastAsia"/>
          <w:sz w:val="28"/>
          <w:szCs w:val="28"/>
          <w:lang w:val="zh-TW" w:eastAsia="zh-TW"/>
        </w:rPr>
        <w:t>首次线上考试时间为 2021年</w:t>
      </w:r>
      <w:r>
        <w:rPr>
          <w:rFonts w:ascii="宋体" w:eastAsia="PMingLiU" w:hAnsi="宋体" w:cs="宋体"/>
          <w:sz w:val="28"/>
          <w:szCs w:val="28"/>
          <w:lang w:val="zh-TW" w:eastAsia="zh-TW"/>
        </w:rPr>
        <w:t>6</w:t>
      </w:r>
      <w:r>
        <w:rPr>
          <w:rFonts w:ascii="宋体" w:eastAsia="宋体" w:hAnsi="宋体" w:cs="宋体" w:hint="eastAsia"/>
          <w:sz w:val="28"/>
          <w:szCs w:val="28"/>
          <w:lang w:val="zh-TW" w:eastAsia="zh-TW"/>
        </w:rPr>
        <w:t>月</w:t>
      </w:r>
      <w:r>
        <w:rPr>
          <w:rFonts w:ascii="宋体" w:eastAsia="PMingLiU" w:hAnsi="宋体" w:cs="宋体"/>
          <w:sz w:val="28"/>
          <w:szCs w:val="28"/>
          <w:lang w:val="zh-TW" w:eastAsia="zh-TW"/>
        </w:rPr>
        <w:t>25</w:t>
      </w:r>
      <w:r>
        <w:rPr>
          <w:rFonts w:ascii="宋体" w:eastAsia="宋体" w:hAnsi="宋体" w:cs="宋体" w:hint="eastAsia"/>
          <w:sz w:val="28"/>
          <w:szCs w:val="28"/>
          <w:lang w:val="zh-TW" w:eastAsia="zh-TW"/>
        </w:rPr>
        <w:t>日</w:t>
      </w:r>
      <w:r>
        <w:rPr>
          <w:rFonts w:ascii="宋体" w:eastAsia="PMingLiU" w:hAnsi="宋体" w:cs="宋体"/>
          <w:sz w:val="28"/>
          <w:szCs w:val="28"/>
          <w:lang w:val="zh-TW" w:eastAsia="zh-TW"/>
        </w:rPr>
        <w:t>10</w:t>
      </w:r>
      <w:r>
        <w:rPr>
          <w:rFonts w:ascii="宋体" w:eastAsia="宋体" w:hAnsi="宋体" w:cs="宋体" w:hint="eastAsia"/>
          <w:sz w:val="28"/>
          <w:szCs w:val="28"/>
          <w:lang w:val="zh-TW" w:eastAsia="zh-TW"/>
        </w:rPr>
        <w:t>时至</w:t>
      </w:r>
      <w:r>
        <w:rPr>
          <w:rFonts w:ascii="宋体" w:eastAsia="宋体" w:hAnsi="宋体" w:cs="宋体" w:hint="eastAsia"/>
          <w:sz w:val="28"/>
          <w:szCs w:val="28"/>
          <w:lang w:val="zh-TW"/>
        </w:rPr>
        <w:t>2</w:t>
      </w:r>
      <w:r>
        <w:rPr>
          <w:rFonts w:ascii="宋体" w:eastAsia="PMingLiU" w:hAnsi="宋体" w:cs="宋体"/>
          <w:sz w:val="28"/>
          <w:szCs w:val="28"/>
          <w:lang w:val="zh-TW" w:eastAsia="zh-TW"/>
        </w:rPr>
        <w:t>021</w:t>
      </w:r>
      <w:r>
        <w:rPr>
          <w:rFonts w:asciiTheme="minorEastAsia" w:eastAsiaTheme="minorEastAsia" w:hAnsiTheme="minorEastAsia" w:cs="宋体" w:hint="eastAsia"/>
          <w:sz w:val="28"/>
          <w:szCs w:val="28"/>
          <w:lang w:val="zh-TW" w:eastAsia="zh-TW"/>
        </w:rPr>
        <w:t>年</w:t>
      </w:r>
      <w:r w:rsidR="004D3246">
        <w:rPr>
          <w:rFonts w:ascii="宋体" w:eastAsia="PMingLiU" w:hAnsi="宋体" w:cs="宋体"/>
          <w:sz w:val="28"/>
          <w:szCs w:val="28"/>
          <w:lang w:val="zh-TW" w:eastAsia="zh-TW"/>
        </w:rPr>
        <w:t>6</w:t>
      </w:r>
      <w:r>
        <w:rPr>
          <w:rFonts w:asciiTheme="minorEastAsia" w:eastAsiaTheme="minorEastAsia" w:hAnsiTheme="minorEastAsia" w:cs="宋体" w:hint="eastAsia"/>
          <w:sz w:val="28"/>
          <w:szCs w:val="28"/>
          <w:lang w:val="zh-TW" w:eastAsia="zh-TW"/>
        </w:rPr>
        <w:t>月</w:t>
      </w:r>
      <w:r>
        <w:rPr>
          <w:rFonts w:asciiTheme="minorEastAsia" w:eastAsia="PMingLiU" w:hAnsiTheme="minorEastAsia" w:cs="宋体"/>
          <w:sz w:val="28"/>
          <w:szCs w:val="28"/>
          <w:lang w:val="zh-TW" w:eastAsia="zh-TW"/>
        </w:rPr>
        <w:t>27</w:t>
      </w:r>
      <w:r>
        <w:rPr>
          <w:rFonts w:asciiTheme="minorEastAsia" w:eastAsiaTheme="minorEastAsia" w:hAnsiTheme="minorEastAsia" w:cs="宋体" w:hint="eastAsia"/>
          <w:sz w:val="28"/>
          <w:szCs w:val="28"/>
          <w:lang w:val="zh-TW" w:eastAsia="zh-TW"/>
        </w:rPr>
        <w:t>日</w:t>
      </w:r>
      <w:r>
        <w:rPr>
          <w:rFonts w:ascii="宋体" w:eastAsiaTheme="minorEastAsia" w:hAnsi="宋体" w:cs="宋体" w:hint="eastAsia"/>
          <w:sz w:val="28"/>
          <w:szCs w:val="28"/>
          <w:lang w:val="zh-TW"/>
        </w:rPr>
        <w:t>1</w:t>
      </w:r>
      <w:r>
        <w:rPr>
          <w:rFonts w:ascii="宋体" w:eastAsia="PMingLiU" w:hAnsi="宋体" w:cs="宋体"/>
          <w:sz w:val="28"/>
          <w:szCs w:val="28"/>
          <w:lang w:val="zh-TW" w:eastAsia="zh-TW"/>
        </w:rPr>
        <w:t>7</w:t>
      </w:r>
      <w:r>
        <w:rPr>
          <w:rFonts w:asciiTheme="minorEastAsia" w:eastAsiaTheme="minorEastAsia" w:hAnsiTheme="minorEastAsia" w:cs="宋体" w:hint="eastAsia"/>
          <w:sz w:val="28"/>
          <w:szCs w:val="28"/>
          <w:lang w:val="zh-TW" w:eastAsia="zh-TW"/>
        </w:rPr>
        <w:t>时</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考试系统开放期间每</w:t>
      </w:r>
      <w:r>
        <w:rPr>
          <w:rFonts w:ascii="宋体" w:eastAsia="宋体" w:hAnsi="宋体" w:cs="宋体" w:hint="eastAsia"/>
          <w:sz w:val="28"/>
          <w:szCs w:val="28"/>
          <w:lang w:val="zh-TW"/>
        </w:rPr>
        <w:t>名</w:t>
      </w:r>
      <w:r>
        <w:rPr>
          <w:rFonts w:ascii="宋体" w:eastAsia="宋体" w:hAnsi="宋体" w:cs="宋体" w:hint="eastAsia"/>
          <w:sz w:val="28"/>
          <w:szCs w:val="28"/>
          <w:lang w:val="zh-TW" w:eastAsia="zh-TW"/>
        </w:rPr>
        <w:t>考生只能完成一次考试，且考试期间不允许退出考试界面，如退出则</w:t>
      </w:r>
      <w:r>
        <w:rPr>
          <w:rFonts w:ascii="宋体" w:eastAsia="宋体" w:hAnsi="宋体" w:cs="宋体" w:hint="cs"/>
          <w:sz w:val="28"/>
          <w:szCs w:val="28"/>
          <w:lang w:val="zh-TW" w:eastAsia="zh-TW"/>
        </w:rPr>
        <w:t>系统将自动保存考卷，并默认考卷提交。</w:t>
      </w:r>
    </w:p>
    <w:p w14:paraId="12CCE9B6" w14:textId="77777777" w:rsidR="00C91335" w:rsidRDefault="00287772">
      <w:pPr>
        <w:pStyle w:val="A9"/>
        <w:spacing w:line="500" w:lineRule="exact"/>
        <w:ind w:firstLine="420"/>
        <w:jc w:val="left"/>
        <w:rPr>
          <w:rFonts w:ascii="宋体" w:eastAsia="PMingLiU" w:hAnsi="宋体" w:cs="宋体"/>
          <w:sz w:val="28"/>
          <w:szCs w:val="28"/>
          <w:lang w:val="zh-TW" w:eastAsia="zh-TW"/>
        </w:rPr>
      </w:pPr>
      <w:r>
        <w:rPr>
          <w:rFonts w:ascii="黑体" w:eastAsia="黑体" w:hAnsi="黑体" w:cs="宋体" w:hint="eastAsia"/>
          <w:b/>
          <w:bCs/>
          <w:sz w:val="28"/>
          <w:szCs w:val="28"/>
          <w:lang w:val="zh-TW"/>
        </w:rPr>
        <w:t>4、成绩查询及证书打印：</w:t>
      </w:r>
      <w:r>
        <w:rPr>
          <w:rFonts w:ascii="宋体" w:eastAsia="宋体" w:hAnsi="宋体" w:cs="宋体" w:hint="eastAsia"/>
          <w:sz w:val="28"/>
          <w:szCs w:val="28"/>
          <w:lang w:val="zh-TW" w:eastAsia="zh-TW"/>
        </w:rPr>
        <w:t>首次线上成绩查询及证书打印时间为 2021年</w:t>
      </w:r>
      <w:r>
        <w:rPr>
          <w:rFonts w:ascii="宋体" w:eastAsia="PMingLiU" w:hAnsi="宋体" w:cs="宋体"/>
          <w:sz w:val="28"/>
          <w:szCs w:val="28"/>
          <w:lang w:val="zh-TW" w:eastAsia="zh-TW"/>
        </w:rPr>
        <w:t>7</w:t>
      </w:r>
      <w:r>
        <w:rPr>
          <w:rFonts w:ascii="宋体" w:eastAsia="宋体" w:hAnsi="宋体" w:cs="宋体" w:hint="eastAsia"/>
          <w:sz w:val="28"/>
          <w:szCs w:val="28"/>
          <w:lang w:val="zh-TW" w:eastAsia="zh-TW"/>
        </w:rPr>
        <w:t>月</w:t>
      </w:r>
      <w:r>
        <w:rPr>
          <w:rFonts w:ascii="宋体" w:eastAsia="PMingLiU" w:hAnsi="宋体" w:cs="宋体"/>
          <w:sz w:val="28"/>
          <w:szCs w:val="28"/>
          <w:lang w:val="zh-TW" w:eastAsia="zh-TW"/>
        </w:rPr>
        <w:t>5</w:t>
      </w:r>
      <w:r>
        <w:rPr>
          <w:rFonts w:ascii="宋体" w:eastAsia="宋体" w:hAnsi="宋体" w:cs="宋体" w:hint="eastAsia"/>
          <w:sz w:val="28"/>
          <w:szCs w:val="28"/>
          <w:lang w:val="zh-TW" w:eastAsia="zh-TW"/>
        </w:rPr>
        <w:t>日</w:t>
      </w:r>
      <w:r>
        <w:rPr>
          <w:rFonts w:ascii="宋体" w:eastAsia="PMingLiU" w:hAnsi="宋体" w:cs="宋体"/>
          <w:sz w:val="28"/>
          <w:szCs w:val="28"/>
          <w:lang w:val="zh-TW" w:eastAsia="zh-TW"/>
        </w:rPr>
        <w:t>10</w:t>
      </w:r>
      <w:r>
        <w:rPr>
          <w:rFonts w:ascii="宋体" w:eastAsia="宋体" w:hAnsi="宋体" w:cs="宋体" w:hint="eastAsia"/>
          <w:sz w:val="28"/>
          <w:szCs w:val="28"/>
          <w:lang w:val="zh-TW" w:eastAsia="zh-TW"/>
        </w:rPr>
        <w:t>时。</w:t>
      </w:r>
    </w:p>
    <w:p w14:paraId="5A2E9B38" w14:textId="77777777" w:rsidR="00C91335" w:rsidRDefault="00287772">
      <w:pPr>
        <w:pStyle w:val="A9"/>
        <w:spacing w:line="500" w:lineRule="exact"/>
        <w:ind w:firstLine="420"/>
        <w:rPr>
          <w:rFonts w:ascii="宋体" w:eastAsia="PMingLiU" w:hAnsi="宋体" w:cs="宋体"/>
          <w:sz w:val="24"/>
          <w:szCs w:val="24"/>
          <w:lang w:val="zh-TW" w:eastAsia="zh-TW"/>
        </w:rPr>
      </w:pPr>
      <w:r>
        <w:rPr>
          <w:rFonts w:ascii="黑体" w:eastAsia="黑体" w:hAnsi="黑体" w:cs="宋体" w:hint="eastAsia"/>
          <w:b/>
          <w:bCs/>
          <w:sz w:val="28"/>
          <w:szCs w:val="28"/>
          <w:lang w:val="zh-TW" w:eastAsia="zh-TW"/>
        </w:rPr>
        <w:t>5、线上操作基本流程：</w:t>
      </w:r>
      <w:r>
        <w:rPr>
          <w:rFonts w:ascii="宋体" w:eastAsia="宋体" w:hAnsi="宋体" w:cs="宋体" w:hint="eastAsia"/>
          <w:sz w:val="28"/>
          <w:szCs w:val="28"/>
          <w:lang w:val="zh-TW" w:eastAsia="zh-TW"/>
        </w:rPr>
        <w:t>申请人登录“新时代会计网络学院”平台（</w:t>
      </w:r>
      <w:r>
        <w:rPr>
          <w:rFonts w:ascii="宋体" w:eastAsia="宋体" w:hAnsi="宋体" w:cs="宋体"/>
          <w:sz w:val="28"/>
          <w:szCs w:val="28"/>
          <w:lang w:val="zh-TW" w:eastAsia="zh-TW"/>
        </w:rPr>
        <w:t>https://www.kjwlxy.com/</w:t>
      </w:r>
      <w:r>
        <w:rPr>
          <w:rFonts w:ascii="宋体" w:eastAsia="宋体" w:hAnsi="宋体" w:cs="宋体" w:hint="eastAsia"/>
          <w:sz w:val="28"/>
          <w:szCs w:val="28"/>
          <w:lang w:val="zh-TW" w:eastAsia="zh-TW"/>
        </w:rPr>
        <w:t>）实现线上报名及缴费、线上培训、线上考试、成绩查询及证书打印。</w:t>
      </w:r>
    </w:p>
    <w:p w14:paraId="4905A4B6" w14:textId="77777777" w:rsidR="00C91335" w:rsidRDefault="00C91335">
      <w:pPr>
        <w:pStyle w:val="A9"/>
        <w:spacing w:line="500" w:lineRule="exact"/>
        <w:rPr>
          <w:rFonts w:ascii="黑体" w:eastAsia="PMingLiU" w:hAnsi="黑体" w:cs="宋体"/>
          <w:b/>
          <w:sz w:val="28"/>
          <w:szCs w:val="28"/>
          <w:lang w:val="zh-TW" w:eastAsia="zh-TW"/>
        </w:rPr>
      </w:pPr>
    </w:p>
    <w:p w14:paraId="788CAD22" w14:textId="77777777" w:rsidR="00C91335" w:rsidRDefault="00287772">
      <w:pPr>
        <w:pStyle w:val="A9"/>
        <w:spacing w:line="500" w:lineRule="exact"/>
        <w:rPr>
          <w:rFonts w:ascii="黑体" w:eastAsia="黑体" w:hAnsi="黑体" w:cs="宋体"/>
          <w:b/>
          <w:sz w:val="28"/>
          <w:szCs w:val="28"/>
        </w:rPr>
      </w:pPr>
      <w:r>
        <w:rPr>
          <w:rFonts w:ascii="黑体" w:eastAsia="黑体" w:hAnsi="黑体" w:cs="宋体" w:hint="eastAsia"/>
          <w:b/>
          <w:sz w:val="28"/>
          <w:szCs w:val="28"/>
          <w:lang w:val="zh-TW" w:eastAsia="zh-TW"/>
        </w:rPr>
        <w:t>七</w:t>
      </w:r>
      <w:r>
        <w:rPr>
          <w:rFonts w:ascii="黑体" w:eastAsia="黑体" w:hAnsi="黑体" w:cs="宋体" w:hint="eastAsia"/>
          <w:b/>
          <w:sz w:val="28"/>
          <w:szCs w:val="28"/>
          <w:lang w:val="zh-TW"/>
        </w:rPr>
        <w:t>、联系方式</w:t>
      </w:r>
    </w:p>
    <w:p w14:paraId="47DAFB72" w14:textId="77777777" w:rsidR="00C91335" w:rsidRDefault="00287772">
      <w:pPr>
        <w:pStyle w:val="A9"/>
        <w:spacing w:line="500" w:lineRule="exact"/>
        <w:rPr>
          <w:rFonts w:ascii="宋体" w:eastAsia="宋体" w:hAnsi="宋体" w:cs="宋体"/>
          <w:sz w:val="28"/>
          <w:szCs w:val="28"/>
        </w:rPr>
      </w:pPr>
      <w:r>
        <w:rPr>
          <w:rFonts w:ascii="宋体" w:eastAsia="宋体" w:hAnsi="宋体" w:cs="宋体" w:hint="eastAsia"/>
          <w:sz w:val="28"/>
          <w:szCs w:val="28"/>
          <w:lang w:val="zh-TW" w:eastAsia="zh-TW"/>
        </w:rPr>
        <w:t>联系人：吴老师/</w:t>
      </w:r>
      <w:r>
        <w:rPr>
          <w:rFonts w:ascii="宋体" w:eastAsia="宋体" w:hAnsi="宋体" w:cs="宋体" w:hint="eastAsia"/>
          <w:sz w:val="28"/>
          <w:szCs w:val="28"/>
        </w:rPr>
        <w:t>尹老师/李老师</w:t>
      </w:r>
      <w:r>
        <w:rPr>
          <w:rFonts w:ascii="宋体" w:eastAsia="宋体" w:hAnsi="宋体" w:cs="宋体" w:hint="eastAsia"/>
          <w:sz w:val="28"/>
          <w:szCs w:val="28"/>
          <w:lang w:val="zh-TW" w:eastAsia="zh-TW"/>
        </w:rPr>
        <w:t xml:space="preserve"> </w:t>
      </w:r>
      <w:r>
        <w:rPr>
          <w:rFonts w:ascii="宋体" w:eastAsia="宋体" w:hAnsi="宋体" w:cs="宋体" w:hint="eastAsia"/>
          <w:sz w:val="28"/>
          <w:szCs w:val="28"/>
        </w:rPr>
        <w:t>0755-23991688</w:t>
      </w:r>
    </w:p>
    <w:p w14:paraId="36ED1543" w14:textId="77777777" w:rsidR="00C91335" w:rsidRDefault="00287772">
      <w:pPr>
        <w:pStyle w:val="A9"/>
        <w:spacing w:line="500" w:lineRule="exact"/>
        <w:rPr>
          <w:rFonts w:ascii="宋体" w:eastAsia="宋体" w:hAnsi="宋体" w:cs="宋体"/>
          <w:sz w:val="28"/>
          <w:szCs w:val="28"/>
        </w:rPr>
      </w:pPr>
      <w:r>
        <w:rPr>
          <w:rFonts w:ascii="宋体" w:eastAsia="宋体" w:hAnsi="宋体" w:cs="宋体" w:hint="eastAsia"/>
          <w:sz w:val="28"/>
          <w:szCs w:val="28"/>
          <w:lang w:val="zh-TW" w:eastAsia="zh-TW"/>
        </w:rPr>
        <w:t>通讯地址：深圳市福田区深南大道中国凤凰大厦</w:t>
      </w:r>
      <w:r>
        <w:rPr>
          <w:rFonts w:ascii="宋体" w:eastAsia="宋体" w:hAnsi="宋体" w:cs="宋体" w:hint="eastAsia"/>
          <w:sz w:val="28"/>
          <w:szCs w:val="28"/>
        </w:rPr>
        <w:t>2</w:t>
      </w:r>
      <w:r>
        <w:rPr>
          <w:rFonts w:ascii="宋体" w:eastAsia="宋体" w:hAnsi="宋体" w:cs="宋体" w:hint="eastAsia"/>
          <w:sz w:val="28"/>
          <w:szCs w:val="28"/>
          <w:lang w:val="zh-TW" w:eastAsia="zh-TW"/>
        </w:rPr>
        <w:t>栋</w:t>
      </w:r>
      <w:r>
        <w:rPr>
          <w:rFonts w:ascii="宋体" w:eastAsia="宋体" w:hAnsi="宋体" w:cs="宋体" w:hint="eastAsia"/>
          <w:sz w:val="28"/>
          <w:szCs w:val="28"/>
        </w:rPr>
        <w:t>13F</w:t>
      </w:r>
    </w:p>
    <w:p w14:paraId="405584CE" w14:textId="77777777" w:rsidR="00C91335" w:rsidRDefault="00287772">
      <w:pPr>
        <w:pStyle w:val="A9"/>
        <w:spacing w:line="500" w:lineRule="exact"/>
        <w:rPr>
          <w:rFonts w:ascii="宋体" w:eastAsia="宋体" w:hAnsi="宋体" w:cs="宋体"/>
          <w:sz w:val="28"/>
          <w:szCs w:val="28"/>
        </w:rPr>
      </w:pPr>
      <w:r>
        <w:rPr>
          <w:rFonts w:ascii="宋体" w:eastAsia="宋体" w:hAnsi="宋体" w:cs="宋体" w:hint="eastAsia"/>
          <w:sz w:val="28"/>
          <w:szCs w:val="28"/>
        </w:rPr>
        <w:t>评价部邮箱：szskjxh</w:t>
      </w:r>
      <w:r>
        <w:rPr>
          <w:rFonts w:ascii="宋体" w:eastAsia="宋体" w:hAnsi="宋体" w:cs="宋体"/>
          <w:sz w:val="28"/>
          <w:szCs w:val="28"/>
        </w:rPr>
        <w:t>666</w:t>
      </w:r>
      <w:r>
        <w:rPr>
          <w:rFonts w:ascii="宋体" w:eastAsia="宋体" w:hAnsi="宋体" w:cs="宋体" w:hint="eastAsia"/>
          <w:sz w:val="28"/>
          <w:szCs w:val="28"/>
        </w:rPr>
        <w:t>@sina.com</w:t>
      </w:r>
    </w:p>
    <w:p w14:paraId="2BD4A808" w14:textId="77777777" w:rsidR="00C91335" w:rsidRDefault="00287772">
      <w:pPr>
        <w:pStyle w:val="A9"/>
        <w:tabs>
          <w:tab w:val="left" w:pos="2335"/>
        </w:tabs>
        <w:spacing w:line="500" w:lineRule="exact"/>
        <w:ind w:firstLine="280"/>
        <w:jc w:val="right"/>
        <w:rPr>
          <w:rFonts w:ascii="宋体" w:eastAsia="宋体" w:hAnsi="宋体" w:cs="宋体"/>
          <w:sz w:val="28"/>
          <w:szCs w:val="28"/>
        </w:rPr>
      </w:pPr>
      <w:r>
        <w:rPr>
          <w:rFonts w:ascii="宋体" w:eastAsia="宋体" w:hAnsi="宋体" w:cs="宋体" w:hint="eastAsia"/>
          <w:sz w:val="28"/>
          <w:szCs w:val="28"/>
        </w:rPr>
        <w:t xml:space="preserve">                                                                     </w:t>
      </w:r>
    </w:p>
    <w:p w14:paraId="183F028A" w14:textId="77777777" w:rsidR="00C91335" w:rsidRDefault="00C91335">
      <w:pPr>
        <w:pStyle w:val="A9"/>
        <w:tabs>
          <w:tab w:val="left" w:pos="2335"/>
        </w:tabs>
        <w:spacing w:line="500" w:lineRule="exact"/>
        <w:ind w:firstLine="280"/>
        <w:jc w:val="right"/>
        <w:rPr>
          <w:rFonts w:ascii="宋体" w:eastAsia="宋体" w:hAnsi="宋体" w:cs="宋体"/>
          <w:sz w:val="28"/>
          <w:szCs w:val="28"/>
        </w:rPr>
      </w:pPr>
    </w:p>
    <w:p w14:paraId="4451347C" w14:textId="77777777" w:rsidR="00C91335" w:rsidRDefault="00287772">
      <w:pPr>
        <w:pStyle w:val="A9"/>
        <w:tabs>
          <w:tab w:val="left" w:pos="2335"/>
        </w:tabs>
        <w:spacing w:line="500" w:lineRule="exact"/>
        <w:ind w:firstLine="280"/>
        <w:jc w:val="right"/>
        <w:rPr>
          <w:rFonts w:ascii="宋体" w:eastAsia="宋体" w:hAnsi="宋体" w:cs="宋体"/>
          <w:sz w:val="28"/>
          <w:szCs w:val="28"/>
        </w:rPr>
      </w:pPr>
      <w:r>
        <w:rPr>
          <w:rFonts w:ascii="宋体" w:eastAsia="宋体" w:hAnsi="宋体" w:cs="宋体" w:hint="eastAsia"/>
          <w:sz w:val="28"/>
          <w:szCs w:val="28"/>
          <w:lang w:val="zh-TW" w:eastAsia="zh-TW"/>
        </w:rPr>
        <w:t>深圳市会计协会</w:t>
      </w:r>
    </w:p>
    <w:p w14:paraId="7A575667" w14:textId="1FCE1E62" w:rsidR="00C91335" w:rsidRDefault="00287772">
      <w:pPr>
        <w:pStyle w:val="A9"/>
        <w:tabs>
          <w:tab w:val="left" w:pos="2335"/>
        </w:tabs>
        <w:spacing w:line="500" w:lineRule="exact"/>
        <w:ind w:firstLine="280"/>
        <w:jc w:val="right"/>
        <w:rPr>
          <w:rFonts w:ascii="宋体" w:eastAsia="PMingLiU" w:hAnsi="宋体" w:cs="宋体"/>
          <w:sz w:val="28"/>
          <w:szCs w:val="28"/>
          <w:lang w:val="zh-TW" w:eastAsia="zh-TW"/>
        </w:rPr>
      </w:pPr>
      <w:r>
        <w:rPr>
          <w:rFonts w:ascii="宋体" w:eastAsia="宋体" w:hAnsi="宋体" w:cs="宋体" w:hint="eastAsia"/>
          <w:sz w:val="28"/>
          <w:szCs w:val="28"/>
        </w:rPr>
        <w:t>2021</w:t>
      </w:r>
      <w:r>
        <w:rPr>
          <w:rFonts w:ascii="宋体" w:eastAsia="宋体" w:hAnsi="宋体" w:cs="宋体" w:hint="eastAsia"/>
          <w:sz w:val="28"/>
          <w:szCs w:val="28"/>
          <w:lang w:val="zh-TW" w:eastAsia="zh-TW"/>
        </w:rPr>
        <w:t>年</w:t>
      </w:r>
      <w:r>
        <w:rPr>
          <w:rFonts w:ascii="宋体" w:eastAsia="宋体" w:hAnsi="宋体" w:cs="宋体"/>
          <w:sz w:val="28"/>
          <w:szCs w:val="28"/>
        </w:rPr>
        <w:t>5</w:t>
      </w:r>
      <w:r>
        <w:rPr>
          <w:rFonts w:ascii="宋体" w:eastAsia="宋体" w:hAnsi="宋体" w:cs="宋体" w:hint="eastAsia"/>
          <w:sz w:val="28"/>
          <w:szCs w:val="28"/>
          <w:lang w:val="zh-TW" w:eastAsia="zh-TW"/>
        </w:rPr>
        <w:t>月</w:t>
      </w:r>
      <w:r w:rsidR="00D711EF">
        <w:rPr>
          <w:rFonts w:ascii="宋体" w:eastAsia="宋体" w:hAnsi="宋体" w:cs="宋体"/>
          <w:sz w:val="28"/>
          <w:szCs w:val="28"/>
        </w:rPr>
        <w:t>21</w:t>
      </w:r>
      <w:r>
        <w:rPr>
          <w:rFonts w:ascii="宋体" w:eastAsia="宋体" w:hAnsi="宋体" w:cs="宋体" w:hint="eastAsia"/>
          <w:sz w:val="28"/>
          <w:szCs w:val="28"/>
          <w:lang w:val="zh-TW" w:eastAsia="zh-TW"/>
        </w:rPr>
        <w:t>日</w:t>
      </w:r>
    </w:p>
    <w:p w14:paraId="039ABA10" w14:textId="77777777" w:rsidR="00C91335" w:rsidRDefault="00C91335">
      <w:pPr>
        <w:pStyle w:val="A9"/>
        <w:tabs>
          <w:tab w:val="left" w:pos="2335"/>
        </w:tabs>
        <w:spacing w:line="500" w:lineRule="exact"/>
        <w:ind w:right="1120"/>
        <w:rPr>
          <w:rFonts w:ascii="宋体" w:eastAsia="PMingLiU" w:hAnsi="宋体" w:cs="宋体"/>
          <w:sz w:val="28"/>
          <w:szCs w:val="28"/>
          <w:lang w:val="zh-TW" w:eastAsia="zh-TW"/>
        </w:rPr>
      </w:pPr>
    </w:p>
    <w:p w14:paraId="61E0A90A" w14:textId="77777777" w:rsidR="00C91335" w:rsidRDefault="00C91335">
      <w:pPr>
        <w:pStyle w:val="A9"/>
        <w:tabs>
          <w:tab w:val="left" w:pos="2335"/>
        </w:tabs>
        <w:spacing w:line="500" w:lineRule="exact"/>
        <w:ind w:right="1120"/>
        <w:rPr>
          <w:rFonts w:ascii="宋体" w:eastAsia="PMingLiU" w:hAnsi="宋体" w:cs="宋体"/>
          <w:sz w:val="28"/>
          <w:szCs w:val="28"/>
          <w:lang w:val="zh-TW" w:eastAsia="zh-TW"/>
        </w:rPr>
      </w:pPr>
    </w:p>
    <w:p w14:paraId="02C1CB70" w14:textId="77777777" w:rsidR="00C91335" w:rsidRDefault="00C91335">
      <w:pPr>
        <w:pStyle w:val="A9"/>
        <w:tabs>
          <w:tab w:val="left" w:pos="2335"/>
        </w:tabs>
        <w:spacing w:line="500" w:lineRule="exact"/>
        <w:ind w:right="1120"/>
        <w:rPr>
          <w:rFonts w:ascii="宋体" w:eastAsia="PMingLiU" w:hAnsi="宋体" w:cs="宋体"/>
          <w:sz w:val="28"/>
          <w:szCs w:val="28"/>
          <w:lang w:val="zh-TW" w:eastAsia="zh-TW"/>
        </w:rPr>
      </w:pPr>
    </w:p>
    <w:p w14:paraId="5FA64341" w14:textId="77777777" w:rsidR="00C91335" w:rsidRDefault="00C91335">
      <w:pPr>
        <w:pStyle w:val="A9"/>
        <w:tabs>
          <w:tab w:val="left" w:pos="2335"/>
        </w:tabs>
        <w:spacing w:line="500" w:lineRule="exact"/>
        <w:ind w:right="1120"/>
        <w:rPr>
          <w:rFonts w:ascii="宋体" w:eastAsia="PMingLiU" w:hAnsi="宋体" w:cs="宋体"/>
          <w:sz w:val="28"/>
          <w:szCs w:val="28"/>
          <w:lang w:val="zh-TW" w:eastAsia="zh-TW"/>
        </w:rPr>
      </w:pPr>
    </w:p>
    <w:p w14:paraId="086EFDF8" w14:textId="77777777" w:rsidR="00C91335" w:rsidRDefault="00C91335">
      <w:pPr>
        <w:pStyle w:val="A9"/>
        <w:tabs>
          <w:tab w:val="left" w:pos="2335"/>
        </w:tabs>
        <w:spacing w:line="500" w:lineRule="exact"/>
        <w:ind w:firstLine="280"/>
        <w:jc w:val="right"/>
        <w:rPr>
          <w:rFonts w:ascii="宋体" w:eastAsia="PMingLiU" w:hAnsi="宋体" w:cs="宋体"/>
          <w:sz w:val="28"/>
          <w:szCs w:val="28"/>
          <w:lang w:val="zh-TW" w:eastAsia="zh-TW"/>
        </w:rPr>
      </w:pPr>
    </w:p>
    <w:sectPr w:rsidR="00C9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56"/>
    <w:rsid w:val="000107A3"/>
    <w:rsid w:val="00013F9F"/>
    <w:rsid w:val="0002451D"/>
    <w:rsid w:val="0003377B"/>
    <w:rsid w:val="0004569C"/>
    <w:rsid w:val="00047568"/>
    <w:rsid w:val="000905AB"/>
    <w:rsid w:val="000B75A8"/>
    <w:rsid w:val="000E5432"/>
    <w:rsid w:val="00113F7C"/>
    <w:rsid w:val="00121112"/>
    <w:rsid w:val="00121AFE"/>
    <w:rsid w:val="001240F0"/>
    <w:rsid w:val="00133FB6"/>
    <w:rsid w:val="00165017"/>
    <w:rsid w:val="00167260"/>
    <w:rsid w:val="001674B6"/>
    <w:rsid w:val="00194FA1"/>
    <w:rsid w:val="001B27E1"/>
    <w:rsid w:val="0020207A"/>
    <w:rsid w:val="0020279C"/>
    <w:rsid w:val="00212BBA"/>
    <w:rsid w:val="00232533"/>
    <w:rsid w:val="002451AA"/>
    <w:rsid w:val="00264A4B"/>
    <w:rsid w:val="0026705A"/>
    <w:rsid w:val="00286ABB"/>
    <w:rsid w:val="00287772"/>
    <w:rsid w:val="00287959"/>
    <w:rsid w:val="002A6A6D"/>
    <w:rsid w:val="002D39E4"/>
    <w:rsid w:val="002D6F83"/>
    <w:rsid w:val="002F4BC1"/>
    <w:rsid w:val="003007F5"/>
    <w:rsid w:val="00305CAA"/>
    <w:rsid w:val="00333671"/>
    <w:rsid w:val="00344A87"/>
    <w:rsid w:val="003457A0"/>
    <w:rsid w:val="00360E93"/>
    <w:rsid w:val="0038103B"/>
    <w:rsid w:val="003826A3"/>
    <w:rsid w:val="00396041"/>
    <w:rsid w:val="003C318E"/>
    <w:rsid w:val="003E0B90"/>
    <w:rsid w:val="003E467C"/>
    <w:rsid w:val="003F1C9E"/>
    <w:rsid w:val="004158D7"/>
    <w:rsid w:val="00445613"/>
    <w:rsid w:val="004612A5"/>
    <w:rsid w:val="0046219B"/>
    <w:rsid w:val="00465514"/>
    <w:rsid w:val="00475B56"/>
    <w:rsid w:val="00495F8F"/>
    <w:rsid w:val="004B166E"/>
    <w:rsid w:val="004B1E78"/>
    <w:rsid w:val="004B2EAF"/>
    <w:rsid w:val="004C7AEC"/>
    <w:rsid w:val="004D27E8"/>
    <w:rsid w:val="004D3246"/>
    <w:rsid w:val="004E7412"/>
    <w:rsid w:val="00505D95"/>
    <w:rsid w:val="00527C70"/>
    <w:rsid w:val="0053350A"/>
    <w:rsid w:val="005441F4"/>
    <w:rsid w:val="005504A5"/>
    <w:rsid w:val="00555239"/>
    <w:rsid w:val="0056435A"/>
    <w:rsid w:val="00584652"/>
    <w:rsid w:val="0058528F"/>
    <w:rsid w:val="005867AD"/>
    <w:rsid w:val="005930D6"/>
    <w:rsid w:val="005A124A"/>
    <w:rsid w:val="005A3AF6"/>
    <w:rsid w:val="005D215B"/>
    <w:rsid w:val="005F6A40"/>
    <w:rsid w:val="00606A22"/>
    <w:rsid w:val="00621E8C"/>
    <w:rsid w:val="00623E63"/>
    <w:rsid w:val="006345E7"/>
    <w:rsid w:val="006349D1"/>
    <w:rsid w:val="0063746A"/>
    <w:rsid w:val="00670BD2"/>
    <w:rsid w:val="00682997"/>
    <w:rsid w:val="0068397C"/>
    <w:rsid w:val="00691EB8"/>
    <w:rsid w:val="006C23D7"/>
    <w:rsid w:val="006D4DEB"/>
    <w:rsid w:val="006D7027"/>
    <w:rsid w:val="006F534D"/>
    <w:rsid w:val="0070026C"/>
    <w:rsid w:val="00701D8A"/>
    <w:rsid w:val="00702059"/>
    <w:rsid w:val="0070656C"/>
    <w:rsid w:val="00716CF2"/>
    <w:rsid w:val="00727CBC"/>
    <w:rsid w:val="0075326D"/>
    <w:rsid w:val="00755676"/>
    <w:rsid w:val="0076197D"/>
    <w:rsid w:val="007827C5"/>
    <w:rsid w:val="007952D8"/>
    <w:rsid w:val="007A53A9"/>
    <w:rsid w:val="007B7780"/>
    <w:rsid w:val="007D6EAA"/>
    <w:rsid w:val="007F5B58"/>
    <w:rsid w:val="00813933"/>
    <w:rsid w:val="00813C6A"/>
    <w:rsid w:val="0083194F"/>
    <w:rsid w:val="00853EE1"/>
    <w:rsid w:val="00857324"/>
    <w:rsid w:val="0088113C"/>
    <w:rsid w:val="008A1DCA"/>
    <w:rsid w:val="008A408A"/>
    <w:rsid w:val="008C32FB"/>
    <w:rsid w:val="008D200E"/>
    <w:rsid w:val="008E1623"/>
    <w:rsid w:val="00910C0C"/>
    <w:rsid w:val="0093500A"/>
    <w:rsid w:val="009471F2"/>
    <w:rsid w:val="00974E5A"/>
    <w:rsid w:val="00976DC6"/>
    <w:rsid w:val="00990570"/>
    <w:rsid w:val="00991D3E"/>
    <w:rsid w:val="009B2796"/>
    <w:rsid w:val="009B65D0"/>
    <w:rsid w:val="009C1908"/>
    <w:rsid w:val="009C566B"/>
    <w:rsid w:val="009D4F29"/>
    <w:rsid w:val="009F0564"/>
    <w:rsid w:val="009F2656"/>
    <w:rsid w:val="009F4C09"/>
    <w:rsid w:val="00A0642A"/>
    <w:rsid w:val="00A312CF"/>
    <w:rsid w:val="00A34C32"/>
    <w:rsid w:val="00A509F5"/>
    <w:rsid w:val="00A64411"/>
    <w:rsid w:val="00A6499A"/>
    <w:rsid w:val="00A80AC3"/>
    <w:rsid w:val="00AC01DD"/>
    <w:rsid w:val="00AC0F6D"/>
    <w:rsid w:val="00AC43FF"/>
    <w:rsid w:val="00AD2864"/>
    <w:rsid w:val="00AD3389"/>
    <w:rsid w:val="00B01ECB"/>
    <w:rsid w:val="00B26D02"/>
    <w:rsid w:val="00B446CF"/>
    <w:rsid w:val="00B45C91"/>
    <w:rsid w:val="00B74168"/>
    <w:rsid w:val="00B81414"/>
    <w:rsid w:val="00B920CA"/>
    <w:rsid w:val="00B97A72"/>
    <w:rsid w:val="00BA51AA"/>
    <w:rsid w:val="00BA57A0"/>
    <w:rsid w:val="00BB2F1E"/>
    <w:rsid w:val="00BC1AFD"/>
    <w:rsid w:val="00BC3761"/>
    <w:rsid w:val="00C079E5"/>
    <w:rsid w:val="00C20088"/>
    <w:rsid w:val="00C26237"/>
    <w:rsid w:val="00C35149"/>
    <w:rsid w:val="00C70469"/>
    <w:rsid w:val="00C734E3"/>
    <w:rsid w:val="00C91335"/>
    <w:rsid w:val="00CA39BB"/>
    <w:rsid w:val="00CB1A6E"/>
    <w:rsid w:val="00CD407D"/>
    <w:rsid w:val="00CD461A"/>
    <w:rsid w:val="00CE3E06"/>
    <w:rsid w:val="00CE5042"/>
    <w:rsid w:val="00CF16DC"/>
    <w:rsid w:val="00CF376E"/>
    <w:rsid w:val="00CF6000"/>
    <w:rsid w:val="00D03C46"/>
    <w:rsid w:val="00D12252"/>
    <w:rsid w:val="00D135C7"/>
    <w:rsid w:val="00D15A4F"/>
    <w:rsid w:val="00D357FA"/>
    <w:rsid w:val="00D42716"/>
    <w:rsid w:val="00D711EF"/>
    <w:rsid w:val="00D9221D"/>
    <w:rsid w:val="00DA0702"/>
    <w:rsid w:val="00DA6842"/>
    <w:rsid w:val="00DB3EBD"/>
    <w:rsid w:val="00DC6F1E"/>
    <w:rsid w:val="00DD1DAF"/>
    <w:rsid w:val="00DD4E74"/>
    <w:rsid w:val="00DD77C3"/>
    <w:rsid w:val="00E12236"/>
    <w:rsid w:val="00E21E57"/>
    <w:rsid w:val="00E30E5F"/>
    <w:rsid w:val="00E30FE4"/>
    <w:rsid w:val="00E650F0"/>
    <w:rsid w:val="00E749AA"/>
    <w:rsid w:val="00E805A2"/>
    <w:rsid w:val="00E80768"/>
    <w:rsid w:val="00E80A31"/>
    <w:rsid w:val="00E840B0"/>
    <w:rsid w:val="00E9485C"/>
    <w:rsid w:val="00E95D7B"/>
    <w:rsid w:val="00EB74D5"/>
    <w:rsid w:val="00EC04EF"/>
    <w:rsid w:val="00EC7F68"/>
    <w:rsid w:val="00EF26FE"/>
    <w:rsid w:val="00EF3A6C"/>
    <w:rsid w:val="00F12CE7"/>
    <w:rsid w:val="00F476A9"/>
    <w:rsid w:val="00F535E9"/>
    <w:rsid w:val="00F75D14"/>
    <w:rsid w:val="00F8301B"/>
    <w:rsid w:val="00F86B4A"/>
    <w:rsid w:val="00F87272"/>
    <w:rsid w:val="00F92F1B"/>
    <w:rsid w:val="00FB132D"/>
    <w:rsid w:val="00FB6C6E"/>
    <w:rsid w:val="00FC1B91"/>
    <w:rsid w:val="00FC6ABC"/>
    <w:rsid w:val="00FE4DEC"/>
    <w:rsid w:val="00FE738C"/>
    <w:rsid w:val="00FF06BF"/>
    <w:rsid w:val="00FF2361"/>
    <w:rsid w:val="00FF7DFB"/>
    <w:rsid w:val="49A5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E7FB08"/>
  <w15:docId w15:val="{4FEE2E1F-A62C-4FD6-BA8C-2570DA12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Times New Roman" w:hAnsi="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A9">
    <w:name w:val="正文 A"/>
    <w:pPr>
      <w:widowControl w:val="0"/>
      <w:jc w:val="both"/>
    </w:pPr>
    <w:rPr>
      <w:rFonts w:ascii="Arial Unicode MS" w:eastAsia="Arial Unicode MS" w:hAnsi="Arial Unicode MS" w:cs="Arial Unicode MS"/>
      <w:color w:val="000000"/>
      <w:kern w:val="2"/>
      <w:sz w:val="21"/>
      <w:szCs w:val="21"/>
      <w:u w:color="000000"/>
    </w:rPr>
  </w:style>
  <w:style w:type="table" w:customStyle="1" w:styleId="TableNormal">
    <w:name w:val="Table Normal"/>
    <w:rPr>
      <w:rFonts w:ascii="Times New Roman" w:eastAsia="Times New Roman" w:hAnsi="Times New Roman" w:cs="Times New Roman"/>
    </w:rPr>
    <w:tblPr>
      <w:tblCellMar>
        <w:top w:w="0" w:type="dxa"/>
        <w:left w:w="0" w:type="dxa"/>
        <w:bottom w:w="0" w:type="dxa"/>
        <w:right w:w="0" w:type="dxa"/>
      </w:tblCellMar>
    </w:tblPr>
  </w:style>
  <w:style w:type="character" w:customStyle="1" w:styleId="a4">
    <w:name w:val="日期 字符"/>
    <w:basedOn w:val="a0"/>
    <w:link w:val="a3"/>
    <w:uiPriority w:val="99"/>
    <w:semiHidden/>
    <w:qFormat/>
    <w:rPr>
      <w:rFonts w:ascii="Arial Unicode MS" w:eastAsia="Times New Roman" w:hAnsi="Arial Unicode MS" w:cs="Arial Unicode MS"/>
      <w:color w:val="000000"/>
      <w:kern w:val="0"/>
      <w:sz w:val="24"/>
      <w:szCs w:val="24"/>
      <w:u w:color="000000"/>
      <w:lang w:eastAsia="en-US"/>
    </w:rPr>
  </w:style>
  <w:style w:type="character" w:customStyle="1" w:styleId="a8">
    <w:name w:val="页眉 字符"/>
    <w:basedOn w:val="a0"/>
    <w:link w:val="a7"/>
    <w:uiPriority w:val="99"/>
    <w:qFormat/>
    <w:rPr>
      <w:rFonts w:ascii="Arial Unicode MS" w:eastAsia="Times New Roman" w:hAnsi="Arial Unicode MS" w:cs="Arial Unicode MS"/>
      <w:color w:val="000000"/>
      <w:kern w:val="0"/>
      <w:sz w:val="18"/>
      <w:szCs w:val="18"/>
      <w:u w:color="000000"/>
      <w:lang w:eastAsia="en-US"/>
    </w:rPr>
  </w:style>
  <w:style w:type="character" w:customStyle="1" w:styleId="a6">
    <w:name w:val="页脚 字符"/>
    <w:basedOn w:val="a0"/>
    <w:link w:val="a5"/>
    <w:uiPriority w:val="99"/>
    <w:rPr>
      <w:rFonts w:ascii="Arial Unicode MS" w:eastAsia="Times New Roman" w:hAnsi="Arial Unicode MS" w:cs="Arial Unicode MS"/>
      <w:color w:val="000000"/>
      <w:kern w:val="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雅珉</dc:creator>
  <cp:lastModifiedBy>吴 雅珉</cp:lastModifiedBy>
  <cp:revision>6</cp:revision>
  <cp:lastPrinted>2021-04-19T07:25:00Z</cp:lastPrinted>
  <dcterms:created xsi:type="dcterms:W3CDTF">2021-05-20T07:58:00Z</dcterms:created>
  <dcterms:modified xsi:type="dcterms:W3CDTF">2021-05-21T07:52:00Z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6240781E8C7E47EEAB315283AF698970</vt:lpwstr>
  </property>
</Properties>
</file>